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AD9" w14:textId="6E532EE5" w:rsidR="00680C3C" w:rsidRDefault="00680C3C" w:rsidP="00C96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A880B4" w14:textId="37EE60DB" w:rsidR="00F01A69" w:rsidRPr="00C96A5D" w:rsidRDefault="00BA2B56" w:rsidP="00C96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14EB6">
        <w:rPr>
          <w:rFonts w:ascii="Times New Roman" w:hAnsi="Times New Roman" w:cs="Times New Roman"/>
          <w:b/>
          <w:bCs/>
          <w:sz w:val="28"/>
          <w:szCs w:val="28"/>
          <w:lang w:val="en-US"/>
        </w:rPr>
        <w:t>Manfaat</w:t>
      </w:r>
      <w:proofErr w:type="spellEnd"/>
      <w:r w:rsidR="00914E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Konservasi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80519" w:rsidRPr="00C96A5D">
        <w:rPr>
          <w:rFonts w:ascii="Times New Roman" w:hAnsi="Times New Roman" w:cs="Times New Roman"/>
          <w:b/>
          <w:bCs/>
          <w:sz w:val="28"/>
          <w:szCs w:val="28"/>
          <w:lang w:val="en-US"/>
        </w:rPr>
        <w:t>Hutan</w:t>
      </w:r>
      <w:proofErr w:type="spellEnd"/>
      <w:r w:rsidR="00280519" w:rsidRPr="00C96A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Mangrove </w:t>
      </w:r>
      <w:r w:rsidR="00280519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280519" w:rsidRPr="00C96A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 </w:t>
      </w:r>
      <w:proofErr w:type="spellStart"/>
      <w:r w:rsidR="00280519" w:rsidRPr="00C96A5D">
        <w:rPr>
          <w:rFonts w:ascii="Times New Roman" w:hAnsi="Times New Roman" w:cs="Times New Roman"/>
          <w:b/>
          <w:bCs/>
          <w:sz w:val="28"/>
          <w:szCs w:val="28"/>
          <w:lang w:val="en-US"/>
        </w:rPr>
        <w:t>Pemanasan</w:t>
      </w:r>
      <w:proofErr w:type="spellEnd"/>
      <w:r w:rsidR="00280519" w:rsidRPr="00C96A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Global</w:t>
      </w:r>
    </w:p>
    <w:p w14:paraId="00EA0185" w14:textId="77777777" w:rsidR="00166CB0" w:rsidRPr="00C96A5D" w:rsidRDefault="00166CB0" w:rsidP="007855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0CDEA9" w14:textId="49407C36" w:rsidR="00785571" w:rsidRPr="0021059F" w:rsidRDefault="00785571" w:rsidP="006335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Kadek</w:t>
      </w:r>
      <w:proofErr w:type="spellEnd"/>
      <w:r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Yuniari</w:t>
      </w:r>
      <w:proofErr w:type="spellEnd"/>
      <w:r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Suryatini</w:t>
      </w:r>
      <w:r w:rsidR="000E4A41" w:rsidRPr="002105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proofErr w:type="spellEnd"/>
      <w:r w:rsidR="0021059F" w:rsidRPr="002105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</w:t>
      </w:r>
      <w:r w:rsidR="0021059F" w:rsidRPr="0021059F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*</w:t>
      </w:r>
      <w:proofErr w:type="gramEnd"/>
      <w:r w:rsidR="0063359A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A.A </w:t>
      </w:r>
      <w:proofErr w:type="spellStart"/>
      <w:r w:rsidR="007D208D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Istri</w:t>
      </w:r>
      <w:proofErr w:type="spellEnd"/>
      <w:r w:rsidR="007D208D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D208D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Mirah</w:t>
      </w:r>
      <w:proofErr w:type="spellEnd"/>
      <w:r w:rsidR="007D208D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D208D" w:rsidRPr="0021059F">
        <w:rPr>
          <w:rFonts w:ascii="Times New Roman" w:hAnsi="Times New Roman" w:cs="Times New Roman"/>
          <w:b/>
          <w:bCs/>
          <w:sz w:val="24"/>
          <w:szCs w:val="24"/>
          <w:lang w:val="en-US"/>
        </w:rPr>
        <w:t>Dharmadewi</w:t>
      </w:r>
      <w:r w:rsidR="000E4A41" w:rsidRPr="002105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proofErr w:type="spellEnd"/>
    </w:p>
    <w:p w14:paraId="20207314" w14:textId="77777777" w:rsidR="0021059F" w:rsidRDefault="0021059F" w:rsidP="00C96A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14:paraId="5D38237C" w14:textId="1604920F" w:rsidR="00785571" w:rsidRPr="00F01C73" w:rsidRDefault="000E4A41" w:rsidP="00F01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E4A4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ab</w:t>
      </w:r>
      <w:r w:rsidR="00F01C73" w:rsidRPr="004937A6">
        <w:rPr>
          <w:rFonts w:ascii="Times New Roman" w:hAnsi="Times New Roman" w:cs="Times New Roman"/>
          <w:sz w:val="20"/>
          <w:szCs w:val="20"/>
        </w:rPr>
        <w:t>Prodi Pendidikan Biologi FKIP Universitas PGRI Mahadewa Indonesia</w:t>
      </w:r>
    </w:p>
    <w:p w14:paraId="52EFD215" w14:textId="45DA5B51" w:rsidR="00A14F75" w:rsidRDefault="000E4A41" w:rsidP="00C96A5D">
      <w:pPr>
        <w:spacing w:after="0" w:line="240" w:lineRule="auto"/>
        <w:jc w:val="center"/>
        <w:rPr>
          <w:spacing w:val="-6"/>
          <w:sz w:val="20"/>
          <w:szCs w:val="20"/>
          <w:lang w:val="en-US"/>
        </w:rPr>
      </w:pPr>
      <w:r w:rsidRPr="005C7941">
        <w:rPr>
          <w:spacing w:val="-6"/>
          <w:sz w:val="20"/>
          <w:szCs w:val="20"/>
        </w:rPr>
        <w:t>*Pos-el:</w:t>
      </w:r>
      <w:r>
        <w:rPr>
          <w:spacing w:val="-6"/>
          <w:sz w:val="20"/>
          <w:szCs w:val="20"/>
          <w:lang w:val="en-US"/>
        </w:rPr>
        <w:t xml:space="preserve"> </w:t>
      </w:r>
      <w:hyperlink r:id="rId7" w:history="1">
        <w:r w:rsidR="00C96A5D" w:rsidRPr="00BD5AEF">
          <w:rPr>
            <w:rStyle w:val="Hyperlink"/>
            <w:spacing w:val="-6"/>
            <w:sz w:val="20"/>
            <w:szCs w:val="20"/>
            <w:lang w:val="en-US"/>
          </w:rPr>
          <w:t>yuniarisuryatini@gmail.com</w:t>
        </w:r>
      </w:hyperlink>
    </w:p>
    <w:p w14:paraId="7FFA4F39" w14:textId="17EB7D31" w:rsidR="00C96A5D" w:rsidRDefault="00C96A5D" w:rsidP="00C96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2E79BF" w14:textId="77777777" w:rsidR="0021059F" w:rsidRPr="000E4A41" w:rsidRDefault="0021059F" w:rsidP="00C96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D832D" w14:textId="6BF74BB6" w:rsidR="00AB08E5" w:rsidRDefault="00A14F75" w:rsidP="000F3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23499F"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>bstrak</w:t>
      </w:r>
      <w:proofErr w:type="spellEnd"/>
      <w:r w:rsidR="0023499F"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647C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global (</w:t>
      </w:r>
      <w:r w:rsidR="00B55914" w:rsidRPr="005F499B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warming</w:t>
      </w:r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gejala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emisi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="007316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55914" w:rsidRPr="005F499B">
        <w:rPr>
          <w:rFonts w:ascii="Times New Roman" w:hAnsi="Times New Roman" w:cs="Times New Roman"/>
          <w:sz w:val="24"/>
          <w:szCs w:val="24"/>
        </w:rPr>
        <w:t>Pemanasan global merupakan permasalahan yang dirasakan oleh semua komponen kehidupan</w:t>
      </w:r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 dan </w:t>
      </w:r>
      <w:r w:rsidR="00B55914" w:rsidRPr="005F499B">
        <w:rPr>
          <w:rFonts w:ascii="Times New Roman" w:hAnsi="Times New Roman" w:cs="Times New Roman"/>
          <w:sz w:val="24"/>
          <w:szCs w:val="24"/>
        </w:rPr>
        <w:t>berdampak pada kehidupan di dunia</w:t>
      </w:r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ditimbulkannya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B55914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Tingkat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F499B" w:rsidRPr="005F499B">
        <w:rPr>
          <w:rFonts w:ascii="Times New Roman" w:hAnsi="Times New Roman" w:cs="Times New Roman"/>
          <w:sz w:val="24"/>
          <w:szCs w:val="24"/>
          <w:lang w:val="en-US"/>
        </w:rPr>
        <w:t xml:space="preserve"> mangrove.</w:t>
      </w:r>
      <w:r w:rsidR="005F4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Tujuan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me</w:t>
      </w:r>
      <w:r w:rsidR="00F01C73">
        <w:rPr>
          <w:rFonts w:ascii="Times New Roman" w:hAnsi="Times New Roman" w:cs="Times New Roman"/>
          <w:color w:val="000000"/>
          <w:sz w:val="24"/>
          <w:szCs w:val="24"/>
          <w:lang w:val="en-US"/>
        </w:rPr>
        <w:t>ngetahui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04193">
        <w:rPr>
          <w:rFonts w:ascii="Times New Roman" w:hAnsi="Times New Roman" w:cs="Times New Roman"/>
          <w:color w:val="000000"/>
          <w:sz w:val="24"/>
          <w:szCs w:val="24"/>
          <w:lang w:val="en-US"/>
        </w:rPr>
        <w:t>manfaat</w:t>
      </w:r>
      <w:proofErr w:type="spellEnd"/>
      <w:r w:rsidR="00F01C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konservasi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upaya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pengendalian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global.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kepustakaan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dianalisis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deskriptif</w:t>
      </w:r>
      <w:proofErr w:type="spellEnd"/>
      <w:r w:rsidR="00B320F5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Berdasarkan</w:t>
      </w:r>
      <w:proofErr w:type="spellEnd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44579" w:rsidRPr="00797F85">
        <w:rPr>
          <w:rFonts w:ascii="Times New Roman" w:hAnsi="Times New Roman" w:cs="Times New Roman"/>
          <w:color w:val="000000"/>
          <w:sz w:val="24"/>
          <w:szCs w:val="24"/>
          <w:lang w:val="en-US"/>
        </w:rPr>
        <w:t>diketahui</w:t>
      </w:r>
      <w:proofErr w:type="spellEnd"/>
      <w:r w:rsidR="00AB08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0699C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C069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0699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angrove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paru-paru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biru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4169A" w:rsidRPr="00096989">
        <w:rPr>
          <w:rFonts w:ascii="Times New Roman" w:hAnsi="Times New Roman" w:cs="Times New Roman"/>
          <w:i/>
          <w:iCs/>
          <w:sz w:val="24"/>
          <w:szCs w:val="24"/>
          <w:lang w:val="en-US"/>
        </w:rPr>
        <w:t>blue carbon</w:t>
      </w:r>
      <w:r w:rsidR="0044169A" w:rsidRPr="001F72B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0699C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C06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0699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angrove 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proofErr w:type="gram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sumbangan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emisi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hujan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tropis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A1F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D62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pengendali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69A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699C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44169A">
        <w:rPr>
          <w:rFonts w:ascii="Times New Roman" w:hAnsi="Times New Roman" w:cs="Times New Roman"/>
          <w:sz w:val="24"/>
          <w:szCs w:val="24"/>
          <w:lang w:val="en-US"/>
        </w:rPr>
        <w:t xml:space="preserve"> mangrove.</w:t>
      </w:r>
    </w:p>
    <w:p w14:paraId="1F761392" w14:textId="77777777" w:rsidR="00AB08E5" w:rsidRPr="00AB08E5" w:rsidRDefault="00AB08E5" w:rsidP="00AB0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BFF966" w14:textId="570267D1" w:rsidR="006B1245" w:rsidRPr="00797F85" w:rsidRDefault="006B1245" w:rsidP="00A14F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Kata-kata </w:t>
      </w:r>
      <w:proofErr w:type="spellStart"/>
      <w:proofErr w:type="gramStart"/>
      <w:r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797F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797F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7F85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797F85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="005B72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0A4E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0C0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21B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5B72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B721B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5B721B">
        <w:rPr>
          <w:rFonts w:ascii="Times New Roman" w:hAnsi="Times New Roman" w:cs="Times New Roman"/>
          <w:sz w:val="24"/>
          <w:szCs w:val="24"/>
          <w:lang w:val="en-US"/>
        </w:rPr>
        <w:t xml:space="preserve"> mangrove, </w:t>
      </w:r>
      <w:proofErr w:type="spellStart"/>
      <w:r w:rsidR="005B721B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5B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21B">
        <w:rPr>
          <w:rFonts w:ascii="Times New Roman" w:hAnsi="Times New Roman" w:cs="Times New Roman"/>
          <w:sz w:val="24"/>
          <w:szCs w:val="24"/>
          <w:lang w:val="en-US"/>
        </w:rPr>
        <w:t>biru</w:t>
      </w:r>
      <w:proofErr w:type="spellEnd"/>
    </w:p>
    <w:p w14:paraId="766B7681" w14:textId="2300EA1C" w:rsidR="00DB11B5" w:rsidRPr="00743D9F" w:rsidRDefault="00DB11B5" w:rsidP="00743D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56E114" w14:textId="7829C0AD" w:rsidR="00791CA9" w:rsidRPr="003C57CF" w:rsidRDefault="00DB11B5" w:rsidP="003C57C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561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PENDAHULUAN</w:t>
      </w:r>
      <w:r w:rsidR="00F62B2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44B9C1A" w14:textId="4637262C" w:rsidR="002A26A5" w:rsidRDefault="00FB03EB" w:rsidP="00AF2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fenomena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alam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suhu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bumi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terjadi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(</w:t>
      </w:r>
      <w:proofErr w:type="spellStart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>Septaria</w:t>
      </w:r>
      <w:proofErr w:type="spellEnd"/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F5226" w:rsidRPr="00FF522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et al</w:t>
      </w:r>
      <w:r w:rsidR="00FF52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2019). </w:t>
      </w:r>
      <w:r w:rsidR="00BE54C6" w:rsidRPr="00C17919">
        <w:rPr>
          <w:rFonts w:ascii="Times New Roman" w:hAnsi="Times New Roman" w:cs="Times New Roman"/>
          <w:sz w:val="24"/>
          <w:szCs w:val="24"/>
        </w:rPr>
        <w:t>Pemanasan global merupakan permasalahan yang dirasakan oleh semua komponen kehidupan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(T</w:t>
      </w:r>
      <w:r w:rsidR="00AE3E5F" w:rsidRPr="00C17919">
        <w:rPr>
          <w:rFonts w:ascii="Times New Roman" w:hAnsi="Times New Roman" w:cs="Times New Roman"/>
          <w:sz w:val="24"/>
          <w:szCs w:val="24"/>
        </w:rPr>
        <w:t>riana dan Hidayah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3E5F" w:rsidRPr="00C17919">
        <w:rPr>
          <w:rFonts w:ascii="Times New Roman" w:hAnsi="Times New Roman" w:cs="Times New Roman"/>
          <w:sz w:val="24"/>
          <w:szCs w:val="24"/>
        </w:rPr>
        <w:t>2020)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AE3E5F" w:rsidRPr="00C17919">
        <w:rPr>
          <w:rFonts w:ascii="Times New Roman" w:hAnsi="Times New Roman" w:cs="Times New Roman"/>
          <w:sz w:val="24"/>
          <w:szCs w:val="24"/>
        </w:rPr>
        <w:t>berdampak pada kehidupan di dunia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E3E5F" w:rsidRPr="00C17919">
        <w:rPr>
          <w:rFonts w:ascii="Times New Roman" w:hAnsi="Times New Roman" w:cs="Times New Roman"/>
          <w:sz w:val="24"/>
          <w:szCs w:val="24"/>
        </w:rPr>
        <w:t>Fitria dan Dwiyanoto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3E5F" w:rsidRPr="00C17919">
        <w:rPr>
          <w:rFonts w:ascii="Times New Roman" w:hAnsi="Times New Roman" w:cs="Times New Roman"/>
          <w:sz w:val="24"/>
          <w:szCs w:val="24"/>
        </w:rPr>
        <w:t>2021)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diakibatkan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bermotor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batubara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minyak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, dan gas 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087A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87AB9">
        <w:rPr>
          <w:rFonts w:ascii="Times New Roman" w:hAnsi="Times New Roman" w:cs="Times New Roman"/>
          <w:sz w:val="24"/>
          <w:szCs w:val="24"/>
          <w:lang w:val="en-US"/>
        </w:rPr>
        <w:t>Ainu</w:t>
      </w:r>
      <w:r w:rsidR="003D1BB9">
        <w:rPr>
          <w:rFonts w:ascii="Times New Roman" w:hAnsi="Times New Roman" w:cs="Times New Roman"/>
          <w:sz w:val="24"/>
          <w:szCs w:val="24"/>
          <w:lang w:val="en-US"/>
        </w:rPr>
        <w:t>rrohmah</w:t>
      </w:r>
      <w:proofErr w:type="spellEnd"/>
      <w:r w:rsidR="003D1BB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D1BB9">
        <w:rPr>
          <w:rFonts w:ascii="Times New Roman" w:hAnsi="Times New Roman" w:cs="Times New Roman"/>
          <w:sz w:val="24"/>
          <w:szCs w:val="24"/>
          <w:lang w:val="en-US"/>
        </w:rPr>
        <w:t>Sudarti</w:t>
      </w:r>
      <w:proofErr w:type="spellEnd"/>
      <w:r w:rsidR="003D1BB9">
        <w:rPr>
          <w:rFonts w:ascii="Times New Roman" w:hAnsi="Times New Roman" w:cs="Times New Roman"/>
          <w:sz w:val="24"/>
          <w:szCs w:val="24"/>
          <w:lang w:val="en-US"/>
        </w:rPr>
        <w:t xml:space="preserve">, 2022).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dekade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ternyata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makin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panasnya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planet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gas-gas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gas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karbondioksida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(CO</w:t>
      </w:r>
      <w:r w:rsidR="00AE3E5F" w:rsidRPr="00F428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) dan gas-gas lain di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gas CO</w:t>
      </w:r>
      <w:r w:rsidR="00AE3E5F" w:rsidRPr="00F428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E3E5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minyak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, batu bara, dan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melampaui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tumbuh-tumbuhan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mengabsorbsinya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E3E5F">
        <w:rPr>
          <w:rFonts w:ascii="Times New Roman" w:hAnsi="Times New Roman" w:cs="Times New Roman"/>
          <w:sz w:val="24"/>
          <w:szCs w:val="24"/>
          <w:lang w:val="en-US"/>
        </w:rPr>
        <w:t>Kristanto</w:t>
      </w:r>
      <w:proofErr w:type="spellEnd"/>
      <w:r w:rsidR="00AE3E5F">
        <w:rPr>
          <w:rFonts w:ascii="Times New Roman" w:hAnsi="Times New Roman" w:cs="Times New Roman"/>
          <w:sz w:val="24"/>
          <w:szCs w:val="24"/>
          <w:lang w:val="en-US"/>
        </w:rPr>
        <w:t>, 2013).</w:t>
      </w:r>
      <w:r w:rsidR="00F257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meningkatnya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curah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hujan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belahan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menimbulkan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erosi</w:t>
      </w:r>
      <w:proofErr w:type="spellEnd"/>
      <w:r w:rsidR="003C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7C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3C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jelasnya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cuaca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menentunya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tanam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769">
        <w:rPr>
          <w:rFonts w:ascii="Times New Roman" w:hAnsi="Times New Roman" w:cs="Times New Roman"/>
          <w:sz w:val="24"/>
          <w:szCs w:val="24"/>
          <w:lang w:val="en-US"/>
        </w:rPr>
        <w:lastRenderedPageBreak/>
        <w:t>(</w:t>
      </w:r>
      <w:proofErr w:type="spellStart"/>
      <w:r w:rsidR="003F4769">
        <w:rPr>
          <w:rFonts w:ascii="Times New Roman" w:hAnsi="Times New Roman" w:cs="Times New Roman"/>
          <w:sz w:val="24"/>
          <w:szCs w:val="24"/>
          <w:lang w:val="en-US"/>
        </w:rPr>
        <w:t>Zulkifli</w:t>
      </w:r>
      <w:proofErr w:type="spellEnd"/>
      <w:r w:rsidR="003F4769">
        <w:rPr>
          <w:rFonts w:ascii="Times New Roman" w:hAnsi="Times New Roman" w:cs="Times New Roman"/>
          <w:sz w:val="24"/>
          <w:szCs w:val="24"/>
          <w:lang w:val="en-US"/>
        </w:rPr>
        <w:t xml:space="preserve">, 2014). </w:t>
      </w:r>
      <w:proofErr w:type="spellStart"/>
      <w:r w:rsidR="003D1BB9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3D1BB9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3D1BB9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="003D1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cuac</w:t>
      </w:r>
      <w:r w:rsidR="00AF2E4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AF2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DA1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412D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D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45811">
        <w:rPr>
          <w:rFonts w:ascii="Times New Roman" w:hAnsi="Times New Roman" w:cs="Times New Roman"/>
          <w:sz w:val="24"/>
          <w:szCs w:val="24"/>
          <w:lang w:val="en-US"/>
        </w:rPr>
        <w:t>emperatur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="00AF2E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F2E4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43EA4">
        <w:rPr>
          <w:rFonts w:ascii="Times New Roman" w:hAnsi="Times New Roman" w:cs="Times New Roman"/>
          <w:sz w:val="24"/>
          <w:szCs w:val="24"/>
          <w:lang w:val="en-US"/>
        </w:rPr>
        <w:t>eristiwa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7CF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3C5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es</w:t>
      </w:r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utara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mencair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3E79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943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daratan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menyempit</w:t>
      </w:r>
      <w:proofErr w:type="spellEnd"/>
      <w:r w:rsidR="00F257E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salju</w:t>
      </w:r>
      <w:proofErr w:type="spellEnd"/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5811">
        <w:rPr>
          <w:rFonts w:ascii="Times New Roman" w:hAnsi="Times New Roman" w:cs="Times New Roman"/>
          <w:sz w:val="24"/>
          <w:szCs w:val="24"/>
          <w:lang w:val="en-US"/>
        </w:rPr>
        <w:t>ringan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awalnya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43EA4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proofErr w:type="gramEnd"/>
      <w:r w:rsidR="00A43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3EA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D055F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055F7">
        <w:rPr>
          <w:rFonts w:ascii="Times New Roman" w:hAnsi="Times New Roman" w:cs="Times New Roman"/>
          <w:sz w:val="24"/>
          <w:szCs w:val="24"/>
          <w:lang w:val="en-US"/>
        </w:rPr>
        <w:t>Ainurrohmah</w:t>
      </w:r>
      <w:proofErr w:type="spellEnd"/>
      <w:r w:rsidR="00D055F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055F7">
        <w:rPr>
          <w:rFonts w:ascii="Times New Roman" w:hAnsi="Times New Roman" w:cs="Times New Roman"/>
          <w:sz w:val="24"/>
          <w:szCs w:val="24"/>
          <w:lang w:val="en-US"/>
        </w:rPr>
        <w:t>Sudarti</w:t>
      </w:r>
      <w:proofErr w:type="spellEnd"/>
      <w:r w:rsidR="00D055F7">
        <w:rPr>
          <w:rFonts w:ascii="Times New Roman" w:hAnsi="Times New Roman" w:cs="Times New Roman"/>
          <w:sz w:val="24"/>
          <w:szCs w:val="24"/>
          <w:lang w:val="en-US"/>
        </w:rPr>
        <w:t>, 2022)</w:t>
      </w:r>
      <w:r w:rsidR="00F257E0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BE54C6" w:rsidRPr="00C17919">
        <w:rPr>
          <w:rFonts w:ascii="Times New Roman" w:hAnsi="Times New Roman" w:cs="Times New Roman"/>
          <w:sz w:val="24"/>
          <w:szCs w:val="24"/>
        </w:rPr>
        <w:t xml:space="preserve"> kenaikan muka air laut yang semakin mengalami peningkatan</w:t>
      </w:r>
      <w:r w:rsidR="00BE54C6">
        <w:rPr>
          <w:rFonts w:ascii="Times New Roman" w:hAnsi="Times New Roman" w:cs="Times New Roman"/>
          <w:sz w:val="24"/>
          <w:szCs w:val="24"/>
          <w:lang w:val="en-US"/>
        </w:rPr>
        <w:t xml:space="preserve"> (T</w:t>
      </w:r>
      <w:r w:rsidR="00BE54C6" w:rsidRPr="00C17919">
        <w:rPr>
          <w:rFonts w:ascii="Times New Roman" w:hAnsi="Times New Roman" w:cs="Times New Roman"/>
          <w:sz w:val="24"/>
          <w:szCs w:val="24"/>
        </w:rPr>
        <w:t>riana dan Hidayah</w:t>
      </w:r>
      <w:r w:rsidR="00F428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54C6" w:rsidRPr="00C17919">
        <w:rPr>
          <w:rFonts w:ascii="Times New Roman" w:hAnsi="Times New Roman" w:cs="Times New Roman"/>
          <w:sz w:val="24"/>
          <w:szCs w:val="24"/>
        </w:rPr>
        <w:t>2020)</w:t>
      </w:r>
      <w:r w:rsidR="00BE54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D3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F2877B" w14:textId="5401C3CC" w:rsidR="007B715A" w:rsidRPr="00733F4F" w:rsidRDefault="007B715A" w:rsidP="00733F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>ebagian besar pantai di Indonesia mempunyai hutan mangrove dengan luas yang diperkirakan mencapai 4,2 juta ha. Namun demikian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 xml:space="preserve"> luas lahan tersebut terus menyusut karena berbagai tekanan terhadap ekosistemnya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 xml:space="preserve"> Laporan terakhir tahun 2017 melalui Kementerian Lingkungan Hidup dan Kehutanan menyebutkan bahwa luas kawasan mangrove di Indonesia 3,9 juta hektar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>% dalam kondisi baik dan sisanya rusak yang masih dikategorikan menjadi rusak ringan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 xml:space="preserve"> sedang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2E3B41">
        <w:rPr>
          <w:rFonts w:ascii="Times New Roman" w:hAnsi="Times New Roman" w:cs="Times New Roman"/>
          <w:color w:val="000000"/>
          <w:sz w:val="24"/>
          <w:szCs w:val="24"/>
        </w:rPr>
        <w:t xml:space="preserve"> dan berat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DF458F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 w:rsidR="00DF45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2019). T</w:t>
      </w:r>
      <w:r w:rsidRPr="00FB03EB">
        <w:rPr>
          <w:rFonts w:ascii="Times New Roman" w:hAnsi="Times New Roman" w:cs="Times New Roman"/>
          <w:color w:val="000000"/>
          <w:sz w:val="24"/>
          <w:szCs w:val="24"/>
        </w:rPr>
        <w:t>erdapat tiga faktor utama penyebab kerusakan mangrove yaitu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B03EB">
        <w:rPr>
          <w:rFonts w:ascii="Times New Roman" w:hAnsi="Times New Roman" w:cs="Times New Roman"/>
          <w:color w:val="000000"/>
          <w:sz w:val="24"/>
          <w:szCs w:val="24"/>
        </w:rPr>
        <w:t>pencemaran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FB03EB">
        <w:rPr>
          <w:rFonts w:ascii="Times New Roman" w:hAnsi="Times New Roman" w:cs="Times New Roman"/>
          <w:color w:val="000000"/>
          <w:sz w:val="24"/>
          <w:szCs w:val="24"/>
        </w:rPr>
        <w:t>konversi hutan mangrove yang kurang memperhatikan faktor lingkungan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r w:rsidRPr="00FB03EB">
        <w:rPr>
          <w:rFonts w:ascii="Times New Roman" w:hAnsi="Times New Roman" w:cs="Times New Roman"/>
          <w:color w:val="000000"/>
          <w:sz w:val="24"/>
          <w:szCs w:val="24"/>
        </w:rPr>
        <w:t>penambangan yang berlebihan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Kusmana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03EB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2003).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Tsunami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pantai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kerusakan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(Patria, 2021).</w:t>
      </w:r>
      <w:r w:rsidR="00733F4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relatif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ancaman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terbesar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mangrove. Hal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ketinggian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sedimen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73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733F4F" w:rsidRPr="00F87AD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Tingkat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kenaikan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 xml:space="preserve"> mangrove (Gilman </w:t>
      </w:r>
      <w:r w:rsidR="00733F4F" w:rsidRPr="000214F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733F4F" w:rsidRPr="000214F2">
        <w:rPr>
          <w:rFonts w:ascii="Times New Roman" w:hAnsi="Times New Roman" w:cs="Times New Roman"/>
          <w:sz w:val="24"/>
          <w:szCs w:val="24"/>
          <w:lang w:val="en-US"/>
        </w:rPr>
        <w:t>., 2008</w:t>
      </w:r>
      <w:r w:rsidR="00733F4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4EA5277" w14:textId="48E25084" w:rsidR="00DC4B16" w:rsidRPr="00733F4F" w:rsidRDefault="00DF18E0" w:rsidP="009506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Potensi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pengendali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sangat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4290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="00242902">
        <w:rPr>
          <w:rFonts w:ascii="Times New Roman" w:hAnsi="Times New Roman" w:cs="Times New Roman"/>
          <w:color w:val="000000"/>
          <w:sz w:val="24"/>
          <w:szCs w:val="24"/>
          <w:lang w:val="en-US"/>
        </w:rPr>
        <w:t>Fitria</w:t>
      </w:r>
      <w:proofErr w:type="spellEnd"/>
      <w:r w:rsidR="002429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242902">
        <w:rPr>
          <w:rFonts w:ascii="Times New Roman" w:hAnsi="Times New Roman" w:cs="Times New Roman"/>
          <w:color w:val="000000"/>
          <w:sz w:val="24"/>
          <w:szCs w:val="24"/>
          <w:lang w:val="en-US"/>
        </w:rPr>
        <w:t>Dwiyanoto</w:t>
      </w:r>
      <w:proofErr w:type="spellEnd"/>
      <w:r w:rsidR="002429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2021)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sekuestrasi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menyimpannya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kompartemen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serasah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fotosintesis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="009506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Hairiah</w:t>
      </w:r>
      <w:proofErr w:type="spellEnd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Rahayu</w:t>
      </w:r>
      <w:proofErr w:type="spellEnd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2007).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kerapatan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biomassa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spesies</w:t>
      </w:r>
      <w:proofErr w:type="spellEnd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Ceriops</w:t>
      </w:r>
      <w:proofErr w:type="spellEnd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tagal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C. B. Rob di wilayah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Tabulo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Selatan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Gorontalo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keberadaan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di wilayah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salah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penyimpan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</w:t>
      </w:r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Baderan</w:t>
      </w:r>
      <w:proofErr w:type="spellEnd"/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2017).</w:t>
      </w:r>
      <w:r w:rsidR="009506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Berdasarkan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hal</w:t>
      </w:r>
      <w:r w:rsidR="0095065B">
        <w:rPr>
          <w:rFonts w:ascii="Times New Roman" w:hAnsi="Times New Roman" w:cs="Times New Roman"/>
          <w:color w:val="000000"/>
          <w:sz w:val="24"/>
          <w:szCs w:val="24"/>
          <w:lang w:val="en-US"/>
        </w:rPr>
        <w:t>-hal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diperluk</w:t>
      </w:r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suatu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tindakan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me</w:t>
      </w:r>
      <w:r w:rsidR="0082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cegah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kerusakan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jauh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salah</w:t>
      </w:r>
      <w:proofErr w:type="gram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satunya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konservasi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1235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</w:t>
      </w:r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pengendali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bisa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dio</w:t>
      </w:r>
      <w:r w:rsidR="00807BB2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timalkan</w:t>
      </w:r>
      <w:proofErr w:type="spellEnd"/>
      <w:r w:rsidR="00EF2DE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76454C7" w14:textId="1154451D" w:rsidR="00CE750E" w:rsidRDefault="00CE750E" w:rsidP="00CE75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EC3164" w14:textId="5B55DD9F" w:rsidR="00595604" w:rsidRDefault="00595604" w:rsidP="00CE75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7BCB42" w14:textId="307DD731" w:rsidR="00F6216E" w:rsidRDefault="00F6216E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216E"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</w:p>
    <w:p w14:paraId="66B54CCA" w14:textId="77777777" w:rsidR="00B37F6A" w:rsidRDefault="00B37F6A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BA8637" w14:textId="2922A0C1" w:rsidR="00743D9F" w:rsidRPr="00B37F6A" w:rsidRDefault="00DC12A1" w:rsidP="00AA10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DC12A1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DC12A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C12A1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disusun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kepustakaan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Data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men</w:t>
      </w:r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>ggabungkan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proofErr w:type="gram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>tercantum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>literatur</w:t>
      </w:r>
      <w:proofErr w:type="spellEnd"/>
      <w:r w:rsidR="00B43C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>artikel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>ilmiah</w:t>
      </w:r>
      <w:proofErr w:type="spellEnd"/>
      <w:r w:rsidR="00D26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97F1A0" w14:textId="046BBB58" w:rsidR="00743D9F" w:rsidRDefault="00743D9F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FED3CB" w14:textId="10891C06" w:rsidR="00A763C7" w:rsidRDefault="00A763C7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04CC9F" w14:textId="0E2AE3AE" w:rsidR="00550893" w:rsidRDefault="00550893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6D3DB0" w14:textId="77777777" w:rsidR="00550893" w:rsidRDefault="00550893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47646A" w14:textId="77777777" w:rsidR="00A763C7" w:rsidRDefault="00A763C7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648BF1" w14:textId="6D707E3E" w:rsidR="00F6216E" w:rsidRDefault="00F6216E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DAN PEMBAHASAN </w:t>
      </w:r>
    </w:p>
    <w:p w14:paraId="5AD6FAF2" w14:textId="77777777" w:rsidR="00F6216E" w:rsidRPr="00F6216E" w:rsidRDefault="00F6216E" w:rsidP="00AA10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0B694B" w14:textId="7F148BC3" w:rsidR="00E273DF" w:rsidRDefault="009B2577" w:rsidP="00DD24D7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Mangrove dan </w:t>
      </w:r>
      <w:proofErr w:type="spellStart"/>
      <w:r w:rsidR="000C0A4E">
        <w:rPr>
          <w:rFonts w:ascii="Times New Roman" w:hAnsi="Times New Roman" w:cs="Times New Roman"/>
          <w:b/>
          <w:bCs/>
          <w:sz w:val="24"/>
          <w:szCs w:val="24"/>
          <w:lang w:val="en-US"/>
        </w:rPr>
        <w:t>Fungsinya</w:t>
      </w:r>
      <w:proofErr w:type="spellEnd"/>
    </w:p>
    <w:p w14:paraId="029ABC1F" w14:textId="77777777" w:rsidR="009B2577" w:rsidRDefault="009B2577" w:rsidP="00DD24D7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CE2911" w14:textId="559BD844" w:rsidR="00DD24D7" w:rsidRDefault="0089724F" w:rsidP="00DD2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76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bakau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payau</w:t>
      </w:r>
      <w:proofErr w:type="spellEnd"/>
      <w:r w:rsidR="007C4764" w:rsidRPr="007C47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Dinamakan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bakau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vegetasinya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didominasi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bakau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payau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4764">
        <w:rPr>
          <w:rFonts w:ascii="Times New Roman" w:hAnsi="Times New Roman" w:cs="Times New Roman"/>
          <w:sz w:val="24"/>
          <w:szCs w:val="24"/>
          <w:lang w:val="en-US"/>
        </w:rPr>
        <w:t>hutannya</w:t>
      </w:r>
      <w:proofErr w:type="spellEnd"/>
      <w:r w:rsidR="007C4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tergenang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oleh air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payau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Mulyadi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D2F52">
        <w:rPr>
          <w:rFonts w:ascii="Times New Roman" w:hAnsi="Times New Roman" w:cs="Times New Roman"/>
          <w:sz w:val="24"/>
          <w:szCs w:val="24"/>
          <w:lang w:val="en-US"/>
        </w:rPr>
        <w:t>Fitriani</w:t>
      </w:r>
      <w:proofErr w:type="spellEnd"/>
      <w:r w:rsidR="00FD2F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A4F49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2A3C7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01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Komunitas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intertidal dan supratidal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aliran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air dan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terlindung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arus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pasang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surut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pantai-pantai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teluk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dangkal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estuaria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, delta, dan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terlindung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(Mahi, 2016).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spesifik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agak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seragam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lapisan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tajuk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bentukan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khas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hijau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B5136">
        <w:rPr>
          <w:rFonts w:ascii="Times New Roman" w:hAnsi="Times New Roman" w:cs="Times New Roman"/>
          <w:sz w:val="24"/>
          <w:szCs w:val="24"/>
          <w:lang w:val="en-US"/>
        </w:rPr>
        <w:t>Irwan</w:t>
      </w:r>
      <w:proofErr w:type="spellEnd"/>
      <w:r w:rsidR="001B5136">
        <w:rPr>
          <w:rFonts w:ascii="Times New Roman" w:hAnsi="Times New Roman" w:cs="Times New Roman"/>
          <w:sz w:val="24"/>
          <w:szCs w:val="24"/>
          <w:lang w:val="en-US"/>
        </w:rPr>
        <w:t xml:space="preserve">, 2019). </w:t>
      </w:r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komunitas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menutupi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. Mangrove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komunitas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pesisir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tropik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didominasi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pohon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semak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di air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asin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pohon-pohonan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semak-semak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tergolong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famili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12 genera 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berbunga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Avicennia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Sonneratia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Rhizophora,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Bruguiera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Ceriops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Xylocarpus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Lumnitzera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Laguncularia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Aegiceras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Aegiatilis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Snaeda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dan </w:t>
      </w:r>
      <w:proofErr w:type="spellStart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>Canocarpus</w:t>
      </w:r>
      <w:proofErr w:type="spellEnd"/>
      <w:r w:rsidR="00DD24D7" w:rsidRPr="00F50E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>Asriyana</w:t>
      </w:r>
      <w:proofErr w:type="spellEnd"/>
      <w:r w:rsidR="00DD24D7" w:rsidRPr="00F50E1F">
        <w:rPr>
          <w:rFonts w:ascii="Times New Roman" w:hAnsi="Times New Roman" w:cs="Times New Roman"/>
          <w:sz w:val="24"/>
          <w:szCs w:val="24"/>
          <w:lang w:val="en-US"/>
        </w:rPr>
        <w:t xml:space="preserve"> dan Yuliana, 2012).</w:t>
      </w:r>
    </w:p>
    <w:p w14:paraId="2A2F34FA" w14:textId="67E768BE" w:rsidR="00DD24D7" w:rsidRDefault="00DD24D7" w:rsidP="00DD24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A64332">
        <w:rPr>
          <w:rFonts w:ascii="Times New Roman" w:hAnsi="Times New Roman" w:cs="Times New Roman"/>
          <w:sz w:val="24"/>
          <w:szCs w:val="24"/>
        </w:rPr>
        <w:t xml:space="preserve"> </w:t>
      </w:r>
      <w:r w:rsidRPr="00C17919">
        <w:rPr>
          <w:rFonts w:ascii="Times New Roman" w:hAnsi="Times New Roman" w:cs="Times New Roman"/>
          <w:sz w:val="24"/>
          <w:szCs w:val="24"/>
        </w:rPr>
        <w:t xml:space="preserve">Karyati </w:t>
      </w:r>
      <w:r w:rsidRPr="00CE775C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C17919">
        <w:rPr>
          <w:rFonts w:ascii="Times New Roman" w:hAnsi="Times New Roman" w:cs="Times New Roman"/>
          <w:sz w:val="24"/>
          <w:szCs w:val="24"/>
        </w:rPr>
        <w:t>2021)</w:t>
      </w:r>
      <w:r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C17919">
        <w:rPr>
          <w:rFonts w:ascii="Times New Roman" w:hAnsi="Times New Roman" w:cs="Times New Roman"/>
          <w:sz w:val="24"/>
          <w:szCs w:val="24"/>
        </w:rPr>
        <w:t>ecara umum mangrove berfungsi sebagai tempat berkumpulnya berbag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7919">
        <w:rPr>
          <w:rFonts w:ascii="Times New Roman" w:hAnsi="Times New Roman" w:cs="Times New Roman"/>
          <w:sz w:val="24"/>
          <w:szCs w:val="24"/>
        </w:rPr>
        <w:t>i macam biota laut, temp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7919">
        <w:rPr>
          <w:rFonts w:ascii="Times New Roman" w:hAnsi="Times New Roman" w:cs="Times New Roman"/>
          <w:sz w:val="24"/>
          <w:szCs w:val="24"/>
        </w:rPr>
        <w:t>t mencari makan, tempat pemijahan, dan juga sebagai tempat asuhan berbagai macam biota. Mangrove juga memiliki fungsi secara fisik, yaitu sebagai penahan gelombang tsunami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C17919">
        <w:rPr>
          <w:rFonts w:ascii="Times New Roman" w:hAnsi="Times New Roman" w:cs="Times New Roman"/>
          <w:sz w:val="24"/>
          <w:szCs w:val="24"/>
        </w:rPr>
        <w:t>amukan angin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17919">
        <w:rPr>
          <w:rFonts w:ascii="Times New Roman" w:hAnsi="Times New Roman" w:cs="Times New Roman"/>
          <w:sz w:val="24"/>
          <w:szCs w:val="24"/>
        </w:rPr>
        <w:t xml:space="preserve"> dan untuk menahan erosi. Hutan mangrove memiliki peran yang sama dengan hutan yang lainnya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17919">
        <w:rPr>
          <w:rFonts w:ascii="Times New Roman" w:hAnsi="Times New Roman" w:cs="Times New Roman"/>
          <w:sz w:val="24"/>
          <w:szCs w:val="24"/>
        </w:rPr>
        <w:t xml:space="preserve"> penyerap CO₂ sehingga dapat membantu dalam pencegahan perubahan iklim.</w:t>
      </w:r>
      <w:r w:rsidR="00961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919">
        <w:rPr>
          <w:rFonts w:ascii="Times New Roman" w:hAnsi="Times New Roman" w:cs="Times New Roman"/>
          <w:sz w:val="24"/>
          <w:szCs w:val="24"/>
        </w:rPr>
        <w:t>Selain melindungi daerah pesisir dari abrasi, tanaman mangrove mampu menyerap emisi</w:t>
      </w:r>
      <w:r w:rsidRPr="00C17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7919">
        <w:rPr>
          <w:rFonts w:ascii="Times New Roman" w:hAnsi="Times New Roman" w:cs="Times New Roman"/>
          <w:sz w:val="24"/>
          <w:szCs w:val="24"/>
        </w:rPr>
        <w:t>yang terlepas dari lautan dan udara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2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Patria (2021)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juga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berperan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perlindungan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keanekaragaman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hayati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Masyarakat di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sekitar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pun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memanfaatkan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langsung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tempat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mencari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kepiting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kerang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ikan,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mengambil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kayu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bakar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berkualitas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tinggi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mengambil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buah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dibuat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makanan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kawasan</w:t>
      </w:r>
      <w:proofErr w:type="spellEnd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50E1F">
        <w:rPr>
          <w:rFonts w:ascii="Times New Roman" w:hAnsi="Times New Roman" w:cs="Times New Roman"/>
          <w:color w:val="000000"/>
          <w:sz w:val="24"/>
          <w:szCs w:val="24"/>
          <w:lang w:val="en-US"/>
        </w:rPr>
        <w:t>ekowisata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7A42088" w14:textId="4E80E97B" w:rsidR="008E79F4" w:rsidRDefault="008E79F4" w:rsidP="00DD24D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BA1D8A1" w14:textId="17FCB6E3" w:rsidR="001A69BD" w:rsidRDefault="00BA2B56" w:rsidP="008E79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Konservasi</w:t>
      </w:r>
      <w:proofErr w:type="spellEnd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Hutan</w:t>
      </w:r>
      <w:proofErr w:type="spellEnd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Mangrove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dan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Pemanasan</w:t>
      </w:r>
      <w:proofErr w:type="spellEnd"/>
      <w:r w:rsidR="009B2577" w:rsidRPr="008E79F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Global</w:t>
      </w:r>
    </w:p>
    <w:p w14:paraId="3DF64924" w14:textId="07914347" w:rsidR="0021304E" w:rsidRDefault="00370F0B" w:rsidP="004848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370F0B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Selama</w:t>
      </w:r>
      <w:proofErr w:type="spellEnd"/>
      <w:r w:rsidRPr="00370F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pra-industri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efek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kaca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telah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meningkatkan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suhu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bumi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rata-rata </w:t>
      </w:r>
      <w:proofErr w:type="spellStart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>sekitar</w:t>
      </w:r>
      <w:proofErr w:type="spellEnd"/>
      <w:r w:rsidR="00205D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</w:t>
      </w:r>
      <w:r w:rsidR="00205DEE" w:rsidRPr="00205DE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  <w:r w:rsidR="0011232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proofErr w:type="gram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 </w:t>
      </w:r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5C4BB9" w:rsidRPr="00205DE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  <w:proofErr w:type="gramEnd"/>
      <w:r w:rsidR="005C4BB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softHyphen/>
      </w:r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C. </w:t>
      </w:r>
      <w:proofErr w:type="spellStart"/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>Perkembangan</w:t>
      </w:r>
      <w:proofErr w:type="spellEnd"/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>ekonomi</w:t>
      </w:r>
      <w:proofErr w:type="spellEnd"/>
      <w:r w:rsidR="005C4B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dunia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memperkirakan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konsumsi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bahan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bakar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fosil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terus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meningkat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Hal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emisi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karbondioksida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antara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0,3 - 2 % per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tahun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bila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kecenderungan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gas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kaca</w:t>
      </w:r>
      <w:proofErr w:type="spellEnd"/>
      <w:r w:rsidR="0011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tetap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seperti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sekarang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menyebabkan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antara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1,5</w:t>
      </w:r>
      <w:r w:rsidR="00ED5C6B" w:rsidRPr="00ED5C6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4,5</w:t>
      </w:r>
      <w:r w:rsidR="00ED5C6B" w:rsidRPr="00ED5C6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  <w:r w:rsidR="00ED5C6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 </w:t>
      </w:r>
      <w:r w:rsidR="0028353D"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tahun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2030 (</w:t>
      </w:r>
      <w:proofErr w:type="spellStart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Achmad</w:t>
      </w:r>
      <w:proofErr w:type="spellEnd"/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2004). </w:t>
      </w:r>
      <w:proofErr w:type="spellStart"/>
      <w:r w:rsidR="009D5E95"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 w:rsidR="009D5E95">
        <w:rPr>
          <w:rFonts w:ascii="Times New Roman" w:hAnsi="Times New Roman" w:cs="Times New Roman"/>
          <w:sz w:val="24"/>
          <w:szCs w:val="24"/>
          <w:lang w:val="en-US"/>
        </w:rPr>
        <w:t xml:space="preserve"> (2019) </w:t>
      </w:r>
      <w:proofErr w:type="spellStart"/>
      <w:r w:rsidR="009D5E95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881AAB">
        <w:rPr>
          <w:rFonts w:ascii="Times New Roman" w:hAnsi="Times New Roman" w:cs="Times New Roman"/>
          <w:sz w:val="24"/>
          <w:szCs w:val="24"/>
          <w:lang w:val="en-US"/>
        </w:rPr>
        <w:t>ngemukakan</w:t>
      </w:r>
      <w:proofErr w:type="spellEnd"/>
      <w:r w:rsidR="009D5E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E95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ktivitas manusia telah menyebabkan CO</w:t>
      </w:r>
      <w:r w:rsidR="00ED5C6B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 di atmosfer meningkat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Selain itu</w:t>
      </w:r>
      <w:r w:rsidR="00A763C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 metana juga meningkat sebesar 0,9% per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tahun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umber utamanya yaitu respirasi anaerobik yang berasal dari hewan dan 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ambut serta tanah yang tergenang air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 juga dilengkapi dengan kontribusi dari sektor pertambangan 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perminyakan dan gas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 xml:space="preserve"> Selain itu efek gas rumah kaca juga disebabkan oleh adanya CFC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hloro</w:t>
      </w:r>
      <w:r w:rsidR="00A763C7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luoro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63C7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ED5C6B" w:rsidRPr="00244D57">
        <w:rPr>
          <w:rFonts w:ascii="Times New Roman" w:hAnsi="Times New Roman" w:cs="Times New Roman"/>
          <w:color w:val="000000"/>
          <w:sz w:val="24"/>
          <w:szCs w:val="24"/>
        </w:rPr>
        <w:t>arbon</w:t>
      </w:r>
      <w:r w:rsidR="00ED5C6B">
        <w:rPr>
          <w:rFonts w:ascii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5C2E8E01" w14:textId="3A9DA29E" w:rsidR="0026485C" w:rsidRDefault="00ED5C6B" w:rsidP="004848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4D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Menurut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Kristanto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(201</w:t>
      </w:r>
      <w:r w:rsidR="008B3A15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salah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pendekatan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utama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memperlambat</w:t>
      </w:r>
      <w:proofErr w:type="spellEnd"/>
      <w:r w:rsidR="002130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peningkatan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gas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rumah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>kaca</w:t>
      </w:r>
      <w:proofErr w:type="spellEnd"/>
      <w:r w:rsidR="00076C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pemicu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pemanasan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global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mencegah</w:t>
      </w:r>
      <w:proofErr w:type="spellEnd"/>
      <w:r w:rsidR="00C82A4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82A43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C82A43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dilepas</w:t>
      </w:r>
      <w:proofErr w:type="spellEnd"/>
      <w:proofErr w:type="gram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atmosfer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menyimpan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gas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komponen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karbonnya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tempat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lain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Cara paling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mudah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menghilangkan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82A43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C82A43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2A4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udara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memelihara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pepohonan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menanam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pohon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B79C7">
        <w:rPr>
          <w:rFonts w:ascii="Times New Roman" w:hAnsi="Times New Roman" w:cs="Times New Roman"/>
          <w:color w:val="000000"/>
          <w:sz w:val="24"/>
          <w:szCs w:val="24"/>
          <w:lang w:val="en-US"/>
        </w:rPr>
        <w:t>banyak</w:t>
      </w:r>
      <w:proofErr w:type="spellEnd"/>
      <w:r w:rsidR="00AD40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AD40FD" w:rsidRPr="00BA4132">
        <w:rPr>
          <w:rFonts w:ascii="Times New Roman" w:hAnsi="Times New Roman" w:cs="Times New Roman"/>
          <w:sz w:val="24"/>
          <w:szCs w:val="24"/>
          <w:lang w:val="en-US"/>
        </w:rPr>
        <w:t>Mengutip</w:t>
      </w:r>
      <w:proofErr w:type="spellEnd"/>
      <w:r w:rsidR="00AD40FD" w:rsidRPr="00BA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Ball dan Munns (1992) </w:t>
      </w:r>
      <w:proofErr w:type="spellStart"/>
      <w:r w:rsidR="00AD40FD" w:rsidRPr="0028353D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="00AD40FD" w:rsidRPr="002835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(2019),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D40F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AD40FD" w:rsidRPr="00F428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D40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proofErr w:type="gram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fotosintesis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40FD">
        <w:rPr>
          <w:rFonts w:ascii="Times New Roman" w:hAnsi="Times New Roman" w:cs="Times New Roman"/>
          <w:sz w:val="24"/>
          <w:szCs w:val="24"/>
          <w:lang w:val="en-US"/>
        </w:rPr>
        <w:t>spesies</w:t>
      </w:r>
      <w:proofErr w:type="spellEnd"/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mangrove</w:t>
      </w:r>
      <w:r w:rsidR="00F513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4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Donato </w:t>
      </w:r>
      <w:r w:rsidR="00636A80" w:rsidRPr="00636A80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. (2012) </w:t>
      </w:r>
      <w:proofErr w:type="spellStart"/>
      <w:r w:rsidR="00636A80" w:rsidRPr="00C33F2C">
        <w:rPr>
          <w:rFonts w:ascii="Times New Roman" w:hAnsi="Times New Roman" w:cs="Times New Roman"/>
          <w:i/>
          <w:iCs/>
          <w:sz w:val="24"/>
          <w:szCs w:val="24"/>
          <w:lang w:val="en-US"/>
        </w:rPr>
        <w:t>dalam</w:t>
      </w:r>
      <w:proofErr w:type="spellEnd"/>
      <w:r w:rsidR="00636A80" w:rsidRPr="00C33F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636A80">
        <w:rPr>
          <w:rFonts w:ascii="Times New Roman" w:hAnsi="Times New Roman" w:cs="Times New Roman"/>
          <w:sz w:val="24"/>
          <w:szCs w:val="24"/>
          <w:lang w:val="en-US"/>
        </w:rPr>
        <w:t>Baderan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636A80">
        <w:rPr>
          <w:rFonts w:ascii="Times New Roman" w:hAnsi="Times New Roman" w:cs="Times New Roman"/>
          <w:sz w:val="24"/>
          <w:szCs w:val="24"/>
          <w:lang w:val="en-US"/>
        </w:rPr>
        <w:t>2017)</w:t>
      </w:r>
      <w:r w:rsidR="004035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DA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="004035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D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>enyerapan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0ED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FC70ED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C70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fotosintesis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A80" w:rsidRPr="00C17919">
        <w:rPr>
          <w:rFonts w:ascii="Times New Roman" w:hAnsi="Times New Roman" w:cs="Times New Roman"/>
          <w:sz w:val="24"/>
          <w:szCs w:val="24"/>
        </w:rPr>
        <w:t>CO₂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diserap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diubah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didistribusikan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 dan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="00FC70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US </w:t>
      </w:r>
      <w:r w:rsidR="00636A80" w:rsidRPr="00B33C69">
        <w:rPr>
          <w:rFonts w:ascii="Times New Roman" w:hAnsi="Times New Roman" w:cs="Times New Roman"/>
          <w:i/>
          <w:iCs/>
          <w:sz w:val="24"/>
          <w:szCs w:val="24"/>
          <w:lang w:val="en-US"/>
        </w:rPr>
        <w:t>Forest Service</w:t>
      </w:r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Pasifik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Barat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Stasiun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Utara, Universitas Helsinki dan Pusat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Kehutanan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36A80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 yang</w:t>
      </w:r>
      <w:proofErr w:type="gram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mangrove di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Indo-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Pasifik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mangrove per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hektar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tropis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36A80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636A80">
        <w:rPr>
          <w:rFonts w:ascii="Times New Roman" w:hAnsi="Times New Roman" w:cs="Times New Roman"/>
          <w:sz w:val="24"/>
          <w:szCs w:val="24"/>
          <w:lang w:val="en-US"/>
        </w:rPr>
        <w:t xml:space="preserve"> duni</w:t>
      </w:r>
      <w:r w:rsidR="004035DA">
        <w:rPr>
          <w:rFonts w:ascii="Times New Roman" w:hAnsi="Times New Roman" w:cs="Times New Roman"/>
          <w:sz w:val="24"/>
          <w:szCs w:val="24"/>
          <w:lang w:val="en-US"/>
        </w:rPr>
        <w:t>a.</w:t>
      </w:r>
    </w:p>
    <w:p w14:paraId="6152895A" w14:textId="04FBDBA2" w:rsidR="00860D0E" w:rsidRPr="00FC70ED" w:rsidRDefault="00F513B1" w:rsidP="004848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Habitat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kali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habitat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30 cm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fotosintesis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0ED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FC70ED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C70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mengubahnya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karbohidrat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Dinilhuda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2B7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., 2018). </w:t>
      </w:r>
      <w:proofErr w:type="spellStart"/>
      <w:r w:rsidR="00DA4B1E">
        <w:rPr>
          <w:rFonts w:ascii="Times New Roman" w:hAnsi="Times New Roman" w:cs="Times New Roman"/>
          <w:sz w:val="24"/>
          <w:szCs w:val="24"/>
          <w:lang w:val="en-US"/>
        </w:rPr>
        <w:t>Senoaji</w:t>
      </w:r>
      <w:proofErr w:type="spellEnd"/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proofErr w:type="gramStart"/>
      <w:r w:rsidR="00DA4B1E">
        <w:rPr>
          <w:rFonts w:ascii="Times New Roman" w:hAnsi="Times New Roman" w:cs="Times New Roman"/>
          <w:sz w:val="24"/>
          <w:szCs w:val="24"/>
          <w:lang w:val="en-US"/>
        </w:rPr>
        <w:t>Hidayat</w:t>
      </w:r>
      <w:proofErr w:type="spellEnd"/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2016) </w:t>
      </w:r>
      <w:proofErr w:type="spellStart"/>
      <w:r w:rsidR="00DA4B1E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B1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1304E">
        <w:rPr>
          <w:rFonts w:ascii="Times New Roman" w:hAnsi="Times New Roman" w:cs="Times New Roman"/>
          <w:sz w:val="24"/>
          <w:szCs w:val="24"/>
          <w:lang w:val="en-US"/>
        </w:rPr>
        <w:t>erhitungan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tegakan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didekati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fotosintesis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umur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tegakan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cadangan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disimpannya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kayu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kayu-kayu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1304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proofErr w:type="gram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tergantun</w:t>
      </w:r>
      <w:r w:rsidR="00DA4B1E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DA4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kayu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kayu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biomassa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Selam</w:t>
      </w:r>
      <w:r w:rsidR="00DA4B1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pohon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tegakan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0ED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FC70ED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C70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penebangan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pohon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matinya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pohon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alami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menghentikan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21304E"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 w:rsidR="00213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0ED" w:rsidRPr="00244D57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FC70ED" w:rsidRPr="00ED5C6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FC70E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.</w:t>
      </w:r>
    </w:p>
    <w:p w14:paraId="707A615F" w14:textId="5C96F418" w:rsidR="00E07F2A" w:rsidRPr="000C108E" w:rsidRDefault="00430A4B" w:rsidP="004848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Konservasi</w:t>
      </w:r>
      <w:proofErr w:type="spellEnd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mangrove </w:t>
      </w:r>
      <w:proofErr w:type="spellStart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430A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perlindungan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pelestarian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penyisihan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kawasan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alam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baik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perairan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laut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pesisir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6464" w:rsidRPr="002A3C7C">
        <w:rPr>
          <w:rFonts w:ascii="Times New Roman" w:hAnsi="Times New Roman" w:cs="Times New Roman"/>
          <w:sz w:val="24"/>
          <w:szCs w:val="24"/>
          <w:lang w:val="en-US"/>
        </w:rPr>
        <w:t>mangrove (</w:t>
      </w:r>
      <w:proofErr w:type="spellStart"/>
      <w:r w:rsidR="00626464" w:rsidRPr="002A3C7C">
        <w:rPr>
          <w:rFonts w:ascii="Times New Roman" w:hAnsi="Times New Roman" w:cs="Times New Roman"/>
          <w:sz w:val="24"/>
          <w:szCs w:val="24"/>
          <w:lang w:val="en-US"/>
        </w:rPr>
        <w:t>Mulyadi</w:t>
      </w:r>
      <w:proofErr w:type="spellEnd"/>
      <w:r w:rsidR="00626464" w:rsidRPr="002A3C7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26464" w:rsidRPr="002A3C7C">
        <w:rPr>
          <w:rFonts w:ascii="Times New Roman" w:hAnsi="Times New Roman" w:cs="Times New Roman"/>
          <w:sz w:val="24"/>
          <w:szCs w:val="24"/>
          <w:lang w:val="en-US"/>
        </w:rPr>
        <w:t>Fitriani</w:t>
      </w:r>
      <w:proofErr w:type="spellEnd"/>
      <w:r w:rsidR="00626464" w:rsidRPr="002A3C7C">
        <w:rPr>
          <w:rFonts w:ascii="Times New Roman" w:hAnsi="Times New Roman" w:cs="Times New Roman"/>
          <w:sz w:val="24"/>
          <w:szCs w:val="24"/>
          <w:lang w:val="en-US"/>
        </w:rPr>
        <w:t xml:space="preserve">, 2010). </w:t>
      </w:r>
      <w:r w:rsidR="00AD7890" w:rsidRPr="00AD7890">
        <w:rPr>
          <w:rFonts w:ascii="Times New Roman" w:hAnsi="Times New Roman" w:cs="Times New Roman"/>
          <w:color w:val="000000"/>
          <w:sz w:val="24"/>
          <w:szCs w:val="24"/>
        </w:rPr>
        <w:t>Kegiatan konservasi</w:t>
      </w:r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6464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AD7890" w:rsidRPr="00AD7890">
        <w:rPr>
          <w:rFonts w:ascii="Times New Roman" w:hAnsi="Times New Roman" w:cs="Times New Roman"/>
          <w:color w:val="000000"/>
          <w:sz w:val="24"/>
          <w:szCs w:val="24"/>
        </w:rPr>
        <w:t xml:space="preserve"> mangrove sampai saat ini masih sebatas pada penanaman </w:t>
      </w:r>
      <w:r w:rsidR="00AD7890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AD7890" w:rsidRPr="00AD7890">
        <w:rPr>
          <w:rFonts w:ascii="Times New Roman" w:hAnsi="Times New Roman" w:cs="Times New Roman"/>
          <w:color w:val="000000"/>
          <w:sz w:val="24"/>
          <w:szCs w:val="24"/>
        </w:rPr>
        <w:t>rehabilitasi</w:t>
      </w:r>
      <w:r w:rsidR="00AD78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AD7890" w:rsidRPr="00AD7890">
        <w:rPr>
          <w:rFonts w:ascii="Times New Roman" w:hAnsi="Times New Roman" w:cs="Times New Roman"/>
          <w:color w:val="000000"/>
          <w:sz w:val="24"/>
          <w:szCs w:val="24"/>
        </w:rPr>
        <w:t>dan pemanfaatan</w:t>
      </w:r>
      <w:r w:rsidR="002C46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467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, 2019).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rehabilitasi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silvofishery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botton</w:t>
      </w:r>
      <w:proofErr w:type="spellEnd"/>
      <w:r w:rsidR="002C4672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up</w:t>
      </w:r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2C4672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ilvofisher</w:t>
      </w:r>
      <w:r w:rsid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672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2C4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pertambakan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ikan dan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udang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dikombinasikan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kehutanan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mangrove (</w:t>
      </w:r>
      <w:proofErr w:type="spellStart"/>
      <w:r w:rsidR="006A0061">
        <w:rPr>
          <w:rFonts w:ascii="Times New Roman" w:hAnsi="Times New Roman" w:cs="Times New Roman"/>
          <w:sz w:val="24"/>
          <w:szCs w:val="24"/>
          <w:lang w:val="en-US"/>
        </w:rPr>
        <w:t>Binawati</w:t>
      </w:r>
      <w:proofErr w:type="spellEnd"/>
      <w:r w:rsidR="006A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061" w:rsidRPr="006A0061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6A0061">
        <w:rPr>
          <w:rFonts w:ascii="Times New Roman" w:hAnsi="Times New Roman" w:cs="Times New Roman"/>
          <w:sz w:val="24"/>
          <w:szCs w:val="24"/>
          <w:lang w:val="en-US"/>
        </w:rPr>
        <w:t>., 2015).</w:t>
      </w:r>
      <w:r w:rsidR="002919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1E0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0089A">
        <w:rPr>
          <w:rFonts w:ascii="Times New Roman" w:hAnsi="Times New Roman" w:cs="Times New Roman"/>
          <w:sz w:val="24"/>
          <w:szCs w:val="24"/>
          <w:lang w:val="en-US"/>
        </w:rPr>
        <w:t>elaksanaan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rehabilitasi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penekanan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setempat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="00900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89A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="008A0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01C4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botton</w:t>
      </w:r>
      <w:proofErr w:type="spellEnd"/>
      <w:r w:rsidR="008A01C4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up</w:t>
      </w:r>
      <w:r w:rsidR="00671E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71E06">
        <w:rPr>
          <w:rFonts w:ascii="Times New Roman" w:hAnsi="Times New Roman" w:cs="Times New Roman"/>
          <w:sz w:val="24"/>
          <w:szCs w:val="24"/>
          <w:lang w:val="en-US"/>
        </w:rPr>
        <w:t>Sudarmadji</w:t>
      </w:r>
      <w:proofErr w:type="spellEnd"/>
      <w:r w:rsidR="00671E06">
        <w:rPr>
          <w:rFonts w:ascii="Times New Roman" w:hAnsi="Times New Roman" w:cs="Times New Roman"/>
          <w:sz w:val="24"/>
          <w:szCs w:val="24"/>
          <w:lang w:val="en-US"/>
        </w:rPr>
        <w:t>, 2001).</w:t>
      </w:r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(2019)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C9420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E4FE8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menunjuk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531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C108E">
        <w:rPr>
          <w:rFonts w:ascii="Times New Roman" w:hAnsi="Times New Roman" w:cs="Times New Roman"/>
          <w:sz w:val="24"/>
          <w:szCs w:val="24"/>
          <w:lang w:val="en-US"/>
        </w:rPr>
        <w:t>awasan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penataan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zona,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reboisasi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0C108E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08E" w:rsidRPr="002C4672">
        <w:rPr>
          <w:rFonts w:ascii="Times New Roman" w:hAnsi="Times New Roman" w:cs="Times New Roman"/>
          <w:i/>
          <w:iCs/>
          <w:sz w:val="24"/>
          <w:szCs w:val="24"/>
          <w:lang w:val="en-US"/>
        </w:rPr>
        <w:t>silvofisher</w:t>
      </w:r>
      <w:r w:rsidR="000C108E" w:rsidRPr="000C108E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proofErr w:type="spellEnd"/>
      <w:r w:rsidR="000C10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67149">
        <w:rPr>
          <w:rFonts w:ascii="Times New Roman" w:hAnsi="Times New Roman" w:cs="Times New Roman"/>
          <w:sz w:val="24"/>
          <w:szCs w:val="24"/>
          <w:lang w:val="en-US"/>
        </w:rPr>
        <w:t>Penataan</w:t>
      </w:r>
      <w:proofErr w:type="spellEnd"/>
      <w:r w:rsidR="00B67149">
        <w:rPr>
          <w:rFonts w:ascii="Times New Roman" w:hAnsi="Times New Roman" w:cs="Times New Roman"/>
          <w:sz w:val="24"/>
          <w:szCs w:val="24"/>
          <w:lang w:val="en-US"/>
        </w:rPr>
        <w:t xml:space="preserve"> zona </w:t>
      </w:r>
      <w:proofErr w:type="spellStart"/>
      <w:r w:rsidR="00B6714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67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149">
        <w:rPr>
          <w:rFonts w:ascii="Times New Roman" w:hAnsi="Times New Roman" w:cs="Times New Roman"/>
          <w:sz w:val="24"/>
          <w:szCs w:val="24"/>
          <w:lang w:val="en-US"/>
        </w:rPr>
        <w:t>pembagian</w:t>
      </w:r>
      <w:proofErr w:type="spellEnd"/>
      <w:r w:rsidR="00B67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531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67149">
        <w:rPr>
          <w:rFonts w:ascii="Times New Roman" w:hAnsi="Times New Roman" w:cs="Times New Roman"/>
          <w:sz w:val="24"/>
          <w:szCs w:val="24"/>
          <w:lang w:val="en-US"/>
        </w:rPr>
        <w:t>awasan</w:t>
      </w:r>
      <w:proofErr w:type="spellEnd"/>
      <w:r w:rsidR="00B67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149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B67149">
        <w:rPr>
          <w:rFonts w:ascii="Times New Roman" w:hAnsi="Times New Roman" w:cs="Times New Roman"/>
          <w:sz w:val="24"/>
          <w:szCs w:val="24"/>
          <w:lang w:val="en-US"/>
        </w:rPr>
        <w:t xml:space="preserve"> mangrove</w:t>
      </w:r>
      <w:r w:rsidR="00DF27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27F9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DF27F9">
        <w:rPr>
          <w:rFonts w:ascii="Times New Roman" w:hAnsi="Times New Roman" w:cs="Times New Roman"/>
          <w:sz w:val="24"/>
          <w:szCs w:val="24"/>
          <w:lang w:val="en-US"/>
        </w:rPr>
        <w:t xml:space="preserve"> zona </w:t>
      </w:r>
      <w:proofErr w:type="spellStart"/>
      <w:r w:rsidR="00DF27F9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="00DF27F9">
        <w:rPr>
          <w:rFonts w:ascii="Times New Roman" w:hAnsi="Times New Roman" w:cs="Times New Roman"/>
          <w:sz w:val="24"/>
          <w:szCs w:val="24"/>
          <w:lang w:val="en-US"/>
        </w:rPr>
        <w:t xml:space="preserve"> dan zona </w:t>
      </w:r>
      <w:proofErr w:type="spellStart"/>
      <w:r w:rsidR="00DF27F9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="004157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57F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4157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57FB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4157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6E04">
        <w:rPr>
          <w:rFonts w:ascii="Times New Roman" w:hAnsi="Times New Roman" w:cs="Times New Roman"/>
          <w:sz w:val="24"/>
          <w:szCs w:val="24"/>
          <w:lang w:val="en-US"/>
        </w:rPr>
        <w:t xml:space="preserve">Pola </w:t>
      </w:r>
      <w:proofErr w:type="spellStart"/>
      <w:r w:rsidR="00686E04">
        <w:rPr>
          <w:rFonts w:ascii="Times New Roman" w:hAnsi="Times New Roman" w:cs="Times New Roman"/>
          <w:sz w:val="24"/>
          <w:szCs w:val="24"/>
          <w:lang w:val="en-US"/>
        </w:rPr>
        <w:lastRenderedPageBreak/>
        <w:t>pengelolaan</w:t>
      </w:r>
      <w:proofErr w:type="spellEnd"/>
      <w:r w:rsidR="00686E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6E04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="00686E04">
        <w:rPr>
          <w:rFonts w:ascii="Times New Roman" w:hAnsi="Times New Roman" w:cs="Times New Roman"/>
          <w:sz w:val="24"/>
          <w:szCs w:val="24"/>
          <w:lang w:val="en-US"/>
        </w:rPr>
        <w:t xml:space="preserve"> mangrove</w:t>
      </w:r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rehabilitasi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areal mangrove yang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terdegradasi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mempertimbangkan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pendek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4206">
        <w:rPr>
          <w:rFonts w:ascii="Times New Roman" w:hAnsi="Times New Roman" w:cs="Times New Roman"/>
          <w:sz w:val="24"/>
          <w:szCs w:val="24"/>
          <w:lang w:val="en-US"/>
        </w:rPr>
        <w:t>panjang</w:t>
      </w:r>
      <w:proofErr w:type="spellEnd"/>
      <w:r w:rsidR="00C942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C138B8" w14:textId="4FA61F8C" w:rsidR="00B038AC" w:rsidRDefault="00E249C6" w:rsidP="004848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Ruttenberg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2008).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kosistem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4E49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60D0E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Integrated Coastal Zone Management (ICZM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Sukardjo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>, 2002)</w:t>
      </w:r>
      <w:r w:rsidR="008D60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mempertimbangkan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penyusunnya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menyeluruh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mempertahankan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kerusakan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Utami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01BF5">
        <w:rPr>
          <w:rFonts w:ascii="Times New Roman" w:hAnsi="Times New Roman" w:cs="Times New Roman"/>
          <w:sz w:val="24"/>
          <w:szCs w:val="24"/>
          <w:lang w:val="en-US"/>
        </w:rPr>
        <w:t>Baskoro</w:t>
      </w:r>
      <w:proofErr w:type="spellEnd"/>
      <w:r w:rsidR="00701BF5">
        <w:rPr>
          <w:rFonts w:ascii="Times New Roman" w:hAnsi="Times New Roman" w:cs="Times New Roman"/>
          <w:sz w:val="24"/>
          <w:szCs w:val="24"/>
          <w:lang w:val="en-US"/>
        </w:rPr>
        <w:t xml:space="preserve">, 2017). </w:t>
      </w:r>
      <w:proofErr w:type="spellStart"/>
      <w:r w:rsidR="00962D01" w:rsidRPr="009A47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62D01">
        <w:rPr>
          <w:rFonts w:ascii="Times New Roman" w:hAnsi="Times New Roman" w:cs="Times New Roman"/>
          <w:sz w:val="24"/>
          <w:szCs w:val="24"/>
          <w:lang w:val="en-US"/>
        </w:rPr>
        <w:t>engingat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mendesak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segera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dikelola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peruntukan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lahannya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62D01">
        <w:rPr>
          <w:rFonts w:ascii="Times New Roman" w:hAnsi="Times New Roman" w:cs="Times New Roman"/>
          <w:sz w:val="24"/>
          <w:szCs w:val="24"/>
          <w:lang w:val="en-US"/>
        </w:rPr>
        <w:t>Wardani</w:t>
      </w:r>
      <w:proofErr w:type="spellEnd"/>
      <w:r w:rsidR="00962D01">
        <w:rPr>
          <w:rFonts w:ascii="Times New Roman" w:hAnsi="Times New Roman" w:cs="Times New Roman"/>
          <w:sz w:val="24"/>
          <w:szCs w:val="24"/>
          <w:lang w:val="en-US"/>
        </w:rPr>
        <w:t>, 2011).</w:t>
      </w:r>
      <w:r w:rsidR="008B3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keterkaitan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global. Mangrove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paru-paru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biru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D187B" w:rsidRPr="00096989">
        <w:rPr>
          <w:rFonts w:ascii="Times New Roman" w:hAnsi="Times New Roman" w:cs="Times New Roman"/>
          <w:i/>
          <w:iCs/>
          <w:sz w:val="24"/>
          <w:szCs w:val="24"/>
          <w:lang w:val="en-US"/>
        </w:rPr>
        <w:t>blue carbon</w:t>
      </w:r>
      <w:r w:rsidR="007D187B" w:rsidRPr="001F72B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Sidik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87B" w:rsidRPr="00B36968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., 2019). </w:t>
      </w:r>
      <w:r w:rsidR="001361D2">
        <w:rPr>
          <w:rFonts w:ascii="Times New Roman" w:hAnsi="Times New Roman" w:cs="Times New Roman"/>
          <w:sz w:val="24"/>
          <w:szCs w:val="24"/>
          <w:lang w:val="en-US"/>
        </w:rPr>
        <w:t xml:space="preserve">Fakta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Karyati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87B" w:rsidRPr="00F557C9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. (2021) yang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6192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26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sumbangan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emisi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hujan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tropis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Dinilhuda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87B" w:rsidRPr="00AE46DF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. (2018),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66192">
        <w:rPr>
          <w:rFonts w:ascii="Times New Roman" w:hAnsi="Times New Roman" w:cs="Times New Roman"/>
          <w:sz w:val="24"/>
          <w:szCs w:val="24"/>
          <w:lang w:val="en-US"/>
        </w:rPr>
        <w:t>egetasi</w:t>
      </w:r>
      <w:proofErr w:type="spellEnd"/>
      <w:r w:rsidR="0026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 w:rsidR="003D727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3D72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9DB">
        <w:rPr>
          <w:rFonts w:ascii="Times New Roman" w:hAnsi="Times New Roman" w:cs="Times New Roman"/>
          <w:sz w:val="24"/>
          <w:szCs w:val="24"/>
          <w:lang w:val="en-US"/>
        </w:rPr>
        <w:t>pengendali</w:t>
      </w:r>
      <w:proofErr w:type="spellEnd"/>
      <w:r w:rsidR="00F179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87B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6192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7D187B">
        <w:rPr>
          <w:rFonts w:ascii="Times New Roman" w:hAnsi="Times New Roman" w:cs="Times New Roman"/>
          <w:sz w:val="24"/>
          <w:szCs w:val="24"/>
          <w:lang w:val="en-US"/>
        </w:rPr>
        <w:t xml:space="preserve"> mangrove</w:t>
      </w:r>
      <w:r w:rsidR="00B0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72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6192"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 w:rsidR="0026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pengendalian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AC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B038AC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14:paraId="43E0EBA8" w14:textId="51912BB9" w:rsidR="0004272C" w:rsidRDefault="0004272C" w:rsidP="0048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474321" w14:textId="77777777" w:rsidR="00916F29" w:rsidRDefault="00916F29" w:rsidP="00484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4EF619" w14:textId="57A0EFA1" w:rsidR="001361D2" w:rsidRDefault="00CF6786" w:rsidP="000F1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78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SIMPULAN</w:t>
      </w:r>
    </w:p>
    <w:p w14:paraId="5415D5DE" w14:textId="77777777" w:rsidR="0044169A" w:rsidRDefault="0044169A" w:rsidP="000F16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B7E484" w14:textId="73B0C905" w:rsidR="001361D2" w:rsidRDefault="006251D0" w:rsidP="000F16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paru-paru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96989">
        <w:rPr>
          <w:rFonts w:ascii="Times New Roman" w:hAnsi="Times New Roman" w:cs="Times New Roman"/>
          <w:i/>
          <w:iCs/>
          <w:sz w:val="24"/>
          <w:szCs w:val="24"/>
          <w:lang w:val="en-US"/>
        </w:rPr>
        <w:t>blue carbon</w:t>
      </w:r>
      <w:r w:rsidRPr="001F72B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mangrove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B4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6192">
        <w:rPr>
          <w:rFonts w:ascii="Times New Roman" w:hAnsi="Times New Roman" w:cs="Times New Roman"/>
          <w:sz w:val="24"/>
          <w:szCs w:val="24"/>
          <w:lang w:val="en-US"/>
        </w:rPr>
        <w:t>vegetasi</w:t>
      </w:r>
      <w:proofErr w:type="spellEnd"/>
      <w:r w:rsidR="00266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pengendali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mangrove.</w:t>
      </w:r>
      <w:r w:rsidR="001361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2F59D33" w14:textId="139C764A" w:rsidR="001361D2" w:rsidRDefault="001361D2" w:rsidP="00484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72A74F" w14:textId="6D8964E7" w:rsidR="001361D2" w:rsidRDefault="001361D2" w:rsidP="00484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A0BF2E" w14:textId="77777777" w:rsidR="001361D2" w:rsidRDefault="001361D2" w:rsidP="00484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341F46" w14:textId="77777777" w:rsidR="00AB08E5" w:rsidRDefault="00AB08E5" w:rsidP="00484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6ED35A" w14:textId="5BBE8395" w:rsidR="006F1514" w:rsidRDefault="006F1514" w:rsidP="004848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15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DAFTAR </w:t>
      </w:r>
      <w:r w:rsidR="0048486B">
        <w:rPr>
          <w:rFonts w:ascii="Times New Roman" w:hAnsi="Times New Roman" w:cs="Times New Roman"/>
          <w:b/>
          <w:bCs/>
          <w:sz w:val="24"/>
          <w:szCs w:val="24"/>
          <w:lang w:val="en-US"/>
        </w:rPr>
        <w:t>RUJUKAN</w:t>
      </w:r>
    </w:p>
    <w:p w14:paraId="0FE7AD4A" w14:textId="7CAA5F4A" w:rsidR="0093263F" w:rsidRPr="000220ED" w:rsidRDefault="000220ED" w:rsidP="0093263F">
      <w:pPr>
        <w:ind w:left="63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Ainurrohmah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(2022).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220ED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Warming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648DD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F648DD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="00F648DD">
        <w:rPr>
          <w:rFonts w:ascii="Times New Roman" w:hAnsi="Times New Roman" w:cs="Times New Roman"/>
          <w:sz w:val="24"/>
          <w:szCs w:val="24"/>
          <w:lang w:val="en-US"/>
        </w:rPr>
        <w:t>Fisika</w:t>
      </w:r>
      <w:proofErr w:type="spellEnd"/>
      <w:r w:rsidR="00F648D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648DD">
        <w:rPr>
          <w:rFonts w:ascii="Times New Roman" w:hAnsi="Times New Roman" w:cs="Times New Roman"/>
          <w:sz w:val="24"/>
          <w:szCs w:val="24"/>
          <w:lang w:val="en-US"/>
        </w:rPr>
        <w:t>Fisika</w:t>
      </w:r>
      <w:proofErr w:type="spellEnd"/>
      <w:r w:rsidR="00F648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8DD">
        <w:rPr>
          <w:rFonts w:ascii="Times New Roman" w:hAnsi="Times New Roman" w:cs="Times New Roman"/>
          <w:sz w:val="24"/>
          <w:szCs w:val="24"/>
          <w:lang w:val="en-US"/>
        </w:rPr>
        <w:t>Terapan</w:t>
      </w:r>
      <w:proofErr w:type="spellEnd"/>
      <w:r w:rsidR="00F648DD">
        <w:rPr>
          <w:rFonts w:ascii="Times New Roman" w:hAnsi="Times New Roman" w:cs="Times New Roman"/>
          <w:sz w:val="24"/>
          <w:szCs w:val="24"/>
          <w:lang w:val="en-US"/>
        </w:rPr>
        <w:t>, 3(3)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46F8">
        <w:rPr>
          <w:rFonts w:ascii="Times New Roman" w:hAnsi="Times New Roman" w:cs="Times New Roman"/>
          <w:sz w:val="24"/>
          <w:szCs w:val="24"/>
          <w:lang w:val="en-US"/>
        </w:rPr>
        <w:t xml:space="preserve"> 1 – 10.</w:t>
      </w:r>
    </w:p>
    <w:p w14:paraId="0EDCE0CE" w14:textId="52DA3FF3" w:rsidR="00724ADD" w:rsidRDefault="00724ADD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Asriyana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Yuliana. (2012).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Aksara</w:t>
      </w:r>
      <w:proofErr w:type="spellEnd"/>
      <w:r w:rsidR="00BA4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D43AD3" w14:textId="6CA58940" w:rsidR="00172446" w:rsidRDefault="00172446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Binawati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D. K.,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Widyastuty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 A. S. 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Widyastuti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Nurhayati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(2015).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Prosiding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 Nasional “Research Month”.</w:t>
      </w:r>
      <w:r w:rsidR="006104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10405">
        <w:rPr>
          <w:rFonts w:ascii="Times New Roman" w:hAnsi="Times New Roman" w:cs="Times New Roman"/>
          <w:sz w:val="24"/>
          <w:szCs w:val="24"/>
          <w:lang w:val="en-US"/>
        </w:rPr>
        <w:t>Surabaya :</w:t>
      </w:r>
      <w:proofErr w:type="gramEnd"/>
      <w:r w:rsidR="00610405">
        <w:rPr>
          <w:rFonts w:ascii="Times New Roman" w:hAnsi="Times New Roman" w:cs="Times New Roman"/>
          <w:sz w:val="24"/>
          <w:szCs w:val="24"/>
          <w:lang w:val="en-US"/>
        </w:rPr>
        <w:t xml:space="preserve"> Universitas Pembangunan Nasional “Veteran” </w:t>
      </w:r>
      <w:proofErr w:type="spellStart"/>
      <w:r w:rsidR="00610405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B34B58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="00B34B58">
        <w:rPr>
          <w:rFonts w:ascii="Times New Roman" w:hAnsi="Times New Roman" w:cs="Times New Roman"/>
          <w:sz w:val="24"/>
          <w:szCs w:val="24"/>
          <w:lang w:val="en-US"/>
        </w:rPr>
        <w:t xml:space="preserve"> Timur. </w:t>
      </w:r>
    </w:p>
    <w:p w14:paraId="753826A4" w14:textId="66E8D24A" w:rsidR="00FE4B51" w:rsidRDefault="00FE4B51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Baderan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D. W. K. (2017).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Kerapatan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ilai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iomassa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dan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arbon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pesies</w:t>
      </w:r>
      <w:proofErr w:type="spellEnd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Ceriops</w:t>
      </w:r>
      <w:proofErr w:type="spellEnd"/>
      <w:r w:rsidRPr="009A56C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tagal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C. B. Rob di </w:t>
      </w:r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ilayah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esisir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Tabulo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Selatan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Gorontalo</w:t>
      </w:r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Seminar Nasional dan Pendidikan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Biologi</w:t>
      </w:r>
      <w:proofErr w:type="spellEnd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Saintek</w:t>
      </w:r>
      <w:proofErr w:type="spellEnd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II. </w:t>
      </w:r>
      <w:proofErr w:type="gram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Surakarta :</w:t>
      </w:r>
      <w:proofErr w:type="gramEnd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Prodi Pendidikan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Biologi</w:t>
      </w:r>
      <w:proofErr w:type="spellEnd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FKIP Universitas </w:t>
      </w:r>
      <w:proofErr w:type="spellStart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Muhamaddiyah</w:t>
      </w:r>
      <w:proofErr w:type="spellEnd"/>
      <w:r w:rsidR="00025710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3BE3D3B" w14:textId="50489EAC" w:rsidR="00BA4506" w:rsidRDefault="00BA4506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Dinilhuda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A., A</w:t>
      </w:r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kbar, A.A., dan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Jumiati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. (2018). Peran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Mitigasi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 Global.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 xml:space="preserve"> Teknik </w:t>
      </w:r>
      <w:proofErr w:type="spellStart"/>
      <w:r w:rsidR="008766D1">
        <w:rPr>
          <w:rFonts w:ascii="Times New Roman" w:hAnsi="Times New Roman" w:cs="Times New Roman"/>
          <w:sz w:val="24"/>
          <w:szCs w:val="24"/>
          <w:lang w:val="en-US"/>
        </w:rPr>
        <w:t>Sipil</w:t>
      </w:r>
      <w:proofErr w:type="spellEnd"/>
      <w:r w:rsidR="008766D1">
        <w:rPr>
          <w:rFonts w:ascii="Times New Roman" w:hAnsi="Times New Roman" w:cs="Times New Roman"/>
          <w:sz w:val="24"/>
          <w:szCs w:val="24"/>
          <w:lang w:val="en-US"/>
        </w:rPr>
        <w:t>, 18(2)</w:t>
      </w:r>
      <w:r w:rsidR="00F648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59C75C" w14:textId="2E5C4B02" w:rsidR="00BF1B17" w:rsidRDefault="00BF1B17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Dwiyanoto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G. (2021). </w:t>
      </w:r>
      <w:proofErr w:type="spellStart"/>
      <w:r w:rsidR="00B43C53"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 w:rsidR="00B43C53">
        <w:rPr>
          <w:rFonts w:ascii="Times New Roman" w:hAnsi="Times New Roman" w:cs="Times New Roman"/>
          <w:sz w:val="24"/>
          <w:szCs w:val="24"/>
          <w:lang w:val="en-US"/>
        </w:rPr>
        <w:t xml:space="preserve"> Mangrove dan </w:t>
      </w:r>
      <w:proofErr w:type="spellStart"/>
      <w:r w:rsidR="00B43C53">
        <w:rPr>
          <w:rFonts w:ascii="Times New Roman" w:hAnsi="Times New Roman" w:cs="Times New Roman"/>
          <w:sz w:val="24"/>
          <w:szCs w:val="24"/>
          <w:lang w:val="en-US"/>
        </w:rPr>
        <w:t>Mitigasi</w:t>
      </w:r>
      <w:proofErr w:type="spellEnd"/>
      <w:r w:rsidR="00B43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3C53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B43C53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Masyarakat, dan Sains, 2(1)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46F8">
        <w:rPr>
          <w:rFonts w:ascii="Times New Roman" w:hAnsi="Times New Roman" w:cs="Times New Roman"/>
          <w:sz w:val="24"/>
          <w:szCs w:val="24"/>
          <w:lang w:val="en-US"/>
        </w:rPr>
        <w:t>29 – 34.</w:t>
      </w:r>
      <w:r w:rsidR="009F7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BEE24B" w14:textId="2D20DDBB" w:rsidR="009F7708" w:rsidRDefault="009F7708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Rutternberg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B. I. </w:t>
      </w:r>
      <w:r w:rsidR="00E8093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E809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61E3F" w:rsidRPr="007C5D0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Changes in Biotic and Abiotic Processes Following </w:t>
      </w:r>
      <w:r w:rsidR="006A46F8" w:rsidRPr="007C5D0C">
        <w:rPr>
          <w:rFonts w:ascii="Times New Roman" w:hAnsi="Times New Roman" w:cs="Times New Roman"/>
          <w:i/>
          <w:iCs/>
          <w:sz w:val="24"/>
          <w:szCs w:val="24"/>
          <w:lang w:val="en-US"/>
        </w:rPr>
        <w:t>Mangrove Clearing. Journal Estuarine Coastal and Shelf Science</w:t>
      </w:r>
      <w:r w:rsidR="00EA03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46F8">
        <w:rPr>
          <w:rFonts w:ascii="Times New Roman" w:hAnsi="Times New Roman" w:cs="Times New Roman"/>
          <w:sz w:val="24"/>
          <w:szCs w:val="24"/>
          <w:lang w:val="en-US"/>
        </w:rPr>
        <w:t xml:space="preserve"> 80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46F8">
        <w:rPr>
          <w:rFonts w:ascii="Times New Roman" w:hAnsi="Times New Roman" w:cs="Times New Roman"/>
          <w:sz w:val="24"/>
          <w:szCs w:val="24"/>
          <w:lang w:val="en-US"/>
        </w:rPr>
        <w:t xml:space="preserve">555 – 562. </w:t>
      </w:r>
    </w:p>
    <w:p w14:paraId="72B8540B" w14:textId="58B3C751" w:rsidR="0038629F" w:rsidRDefault="0038629F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Gilman, E. L., Ellison, J. E., Duke, N. C., Field, C. (2008). </w:t>
      </w:r>
      <w:r w:rsidRPr="003918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Threats </w:t>
      </w:r>
      <w:proofErr w:type="gramStart"/>
      <w:r w:rsidRPr="003918E6">
        <w:rPr>
          <w:rFonts w:ascii="Times New Roman" w:hAnsi="Times New Roman" w:cs="Times New Roman"/>
          <w:i/>
          <w:iCs/>
          <w:sz w:val="24"/>
          <w:szCs w:val="24"/>
          <w:lang w:val="en-US"/>
        </w:rPr>
        <w:t>of  Mangrove</w:t>
      </w:r>
      <w:proofErr w:type="gramEnd"/>
      <w:r w:rsidRPr="003918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from Climate Change </w:t>
      </w:r>
      <w:r w:rsidR="003918E6" w:rsidRPr="003918E6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Adaptation Options : A Review. Journal Aquatic Botany</w:t>
      </w:r>
      <w:r w:rsidR="003918E6">
        <w:rPr>
          <w:rFonts w:ascii="Times New Roman" w:hAnsi="Times New Roman" w:cs="Times New Roman"/>
          <w:sz w:val="24"/>
          <w:szCs w:val="24"/>
          <w:lang w:val="en-US"/>
        </w:rPr>
        <w:t xml:space="preserve"> 89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18E6">
        <w:rPr>
          <w:rFonts w:ascii="Times New Roman" w:hAnsi="Times New Roman" w:cs="Times New Roman"/>
          <w:sz w:val="24"/>
          <w:szCs w:val="24"/>
          <w:lang w:val="en-US"/>
        </w:rPr>
        <w:t xml:space="preserve"> 273-250.</w:t>
      </w:r>
    </w:p>
    <w:p w14:paraId="06FD8690" w14:textId="11BB82A9" w:rsidR="00C24F6C" w:rsidRDefault="00C24F6C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Hairiah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Rahayu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(2007). </w:t>
      </w:r>
      <w:proofErr w:type="spellStart"/>
      <w:r w:rsidR="00FE4B51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="00FE4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B51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  <w:r w:rsidR="00FE4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Karbon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Lahan</w:t>
      </w:r>
      <w:proofErr w:type="spellEnd"/>
      <w:r w:rsidR="00FE4B51">
        <w:rPr>
          <w:rFonts w:ascii="Times New Roman" w:hAnsi="Times New Roman" w:cs="Times New Roman"/>
          <w:sz w:val="24"/>
          <w:szCs w:val="24"/>
          <w:lang w:val="en-US"/>
        </w:rPr>
        <w:t>. World Agroforestry Centre.</w:t>
      </w:r>
    </w:p>
    <w:p w14:paraId="1FB280BC" w14:textId="08C8BEF6" w:rsidR="00724ADD" w:rsidRDefault="00724ADD" w:rsidP="006F15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Z. D. (2019).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52A0F6" w14:textId="1F2A7F4B" w:rsidR="007E56F4" w:rsidRDefault="007E56F4" w:rsidP="00CB69D6">
      <w:pP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D.,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Zeny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Mourniaty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Zulkifli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Irawan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, H. (2021).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Estimasi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Karbon pada Mangrove di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Belitung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Kepulauan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Bangka Belitung.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Buletin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Jalanidhitah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Sarva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69D6">
        <w:rPr>
          <w:rFonts w:ascii="Times New Roman" w:hAnsi="Times New Roman" w:cs="Times New Roman"/>
          <w:sz w:val="24"/>
          <w:szCs w:val="24"/>
          <w:lang w:val="en-US"/>
        </w:rPr>
        <w:t>Jivitam</w:t>
      </w:r>
      <w:proofErr w:type="spellEnd"/>
      <w:r w:rsidR="00CB69D6">
        <w:rPr>
          <w:rFonts w:ascii="Times New Roman" w:hAnsi="Times New Roman" w:cs="Times New Roman"/>
          <w:sz w:val="24"/>
          <w:szCs w:val="24"/>
          <w:lang w:val="en-US"/>
        </w:rPr>
        <w:t>, 3(1</w:t>
      </w:r>
      <w:proofErr w:type="gramStart"/>
      <w:r w:rsidR="00CB69D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69D6">
        <w:rPr>
          <w:rFonts w:ascii="Times New Roman" w:hAnsi="Times New Roman" w:cs="Times New Roman"/>
          <w:sz w:val="24"/>
          <w:szCs w:val="24"/>
          <w:lang w:val="en-US"/>
        </w:rPr>
        <w:t xml:space="preserve"> 43</w:t>
      </w:r>
      <w:proofErr w:type="gramEnd"/>
      <w:r w:rsidR="00CB69D6">
        <w:rPr>
          <w:rFonts w:ascii="Times New Roman" w:hAnsi="Times New Roman" w:cs="Times New Roman"/>
          <w:sz w:val="24"/>
          <w:szCs w:val="24"/>
          <w:lang w:val="en-US"/>
        </w:rPr>
        <w:t>-51.</w:t>
      </w:r>
    </w:p>
    <w:p w14:paraId="4E5CB6FD" w14:textId="4A600CE6" w:rsidR="00724ADD" w:rsidRDefault="00724ADD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Kristanto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P. (2013).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Andi</w:t>
      </w:r>
    </w:p>
    <w:p w14:paraId="61DBA54D" w14:textId="0515C345" w:rsidR="00D77E0B" w:rsidRPr="006F1514" w:rsidRDefault="00D77E0B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Kusmana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Wilarso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Hilman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Pamoengkas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Tiryana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Triswanto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Yunasfi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Hamzah. (</w:t>
      </w:r>
      <w:r w:rsidR="00271CF2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9C0EF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3). Teknik </w:t>
      </w:r>
      <w:proofErr w:type="spellStart"/>
      <w:r w:rsidR="00271CF2">
        <w:rPr>
          <w:rFonts w:ascii="Times New Roman" w:hAnsi="Times New Roman" w:cs="Times New Roman"/>
          <w:sz w:val="24"/>
          <w:szCs w:val="24"/>
          <w:lang w:val="en-US"/>
        </w:rPr>
        <w:t>Rehabilitasi</w:t>
      </w:r>
      <w:proofErr w:type="spellEnd"/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 Mangrove. </w:t>
      </w:r>
      <w:proofErr w:type="gramStart"/>
      <w:r w:rsidR="002A3C7C">
        <w:rPr>
          <w:rFonts w:ascii="Times New Roman" w:hAnsi="Times New Roman" w:cs="Times New Roman"/>
          <w:sz w:val="24"/>
          <w:szCs w:val="24"/>
          <w:lang w:val="en-US"/>
        </w:rPr>
        <w:t>Bogor :</w:t>
      </w:r>
      <w:proofErr w:type="gramEnd"/>
      <w:r w:rsidR="002A3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CF2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CF2">
        <w:rPr>
          <w:rFonts w:ascii="Times New Roman" w:hAnsi="Times New Roman" w:cs="Times New Roman"/>
          <w:sz w:val="24"/>
          <w:szCs w:val="24"/>
          <w:lang w:val="en-US"/>
        </w:rPr>
        <w:t>Kehutanan</w:t>
      </w:r>
      <w:proofErr w:type="spellEnd"/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CF2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1CF2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271CF2">
        <w:rPr>
          <w:rFonts w:ascii="Times New Roman" w:hAnsi="Times New Roman" w:cs="Times New Roman"/>
          <w:sz w:val="24"/>
          <w:szCs w:val="24"/>
          <w:lang w:val="en-US"/>
        </w:rPr>
        <w:t xml:space="preserve"> Bogor. </w:t>
      </w:r>
    </w:p>
    <w:p w14:paraId="377BCCD1" w14:textId="1DBCDBC5" w:rsidR="00724ADD" w:rsidRDefault="00724ADD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Mahi, A. K. (2015).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Wilayah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47C5A4" w14:textId="4FDDEABB" w:rsidR="00207CDA" w:rsidRPr="00724ADD" w:rsidRDefault="00207CDA" w:rsidP="00724ADD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Fitriani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N. (2010).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Ekowisata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Volume 2 (1)</w:t>
      </w:r>
      <w:r w:rsidR="00875C69">
        <w:rPr>
          <w:rFonts w:ascii="Times New Roman" w:hAnsi="Times New Roman" w:cs="Times New Roman"/>
          <w:sz w:val="24"/>
          <w:szCs w:val="24"/>
          <w:lang w:val="en-US"/>
        </w:rPr>
        <w:t>, 11 – 18.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DA856A" w14:textId="43B8D097" w:rsidR="006F1514" w:rsidRDefault="006F1514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514">
        <w:rPr>
          <w:rFonts w:ascii="Times New Roman" w:hAnsi="Times New Roman" w:cs="Times New Roman"/>
          <w:sz w:val="24"/>
          <w:szCs w:val="24"/>
          <w:lang w:val="en-US"/>
        </w:rPr>
        <w:t>Patria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M.P. (2021).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Kajian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Biodiversitas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Indonesia. </w:t>
      </w:r>
      <w:proofErr w:type="gramStart"/>
      <w:r w:rsidR="00193DA0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="00193DA0">
        <w:rPr>
          <w:rFonts w:ascii="Times New Roman" w:hAnsi="Times New Roman" w:cs="Times New Roman"/>
          <w:sz w:val="24"/>
          <w:szCs w:val="24"/>
          <w:lang w:val="en-US"/>
        </w:rPr>
        <w:t xml:space="preserve"> Yayasan Pustaka </w:t>
      </w:r>
      <w:proofErr w:type="spellStart"/>
      <w:r w:rsidR="00193DA0">
        <w:rPr>
          <w:rFonts w:ascii="Times New Roman" w:hAnsi="Times New Roman" w:cs="Times New Roman"/>
          <w:sz w:val="24"/>
          <w:szCs w:val="24"/>
          <w:lang w:val="en-US"/>
        </w:rPr>
        <w:t>Obor</w:t>
      </w:r>
      <w:proofErr w:type="spellEnd"/>
      <w:r w:rsidR="00193DA0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r w:rsidR="008569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27133D" w14:textId="1AA83F65" w:rsidR="001E7DB4" w:rsidRDefault="001E7DB4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Poedjirahajoe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(2019).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Mangrove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Dinamikanya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Yogyakarta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DB4">
        <w:rPr>
          <w:rFonts w:ascii="Times New Roman" w:hAnsi="Times New Roman" w:cs="Times New Roman"/>
          <w:i/>
          <w:iCs/>
          <w:sz w:val="24"/>
          <w:szCs w:val="24"/>
          <w:lang w:val="en-US"/>
        </w:rPr>
        <w:t>Gosyen</w:t>
      </w:r>
      <w:proofErr w:type="spellEnd"/>
      <w:r w:rsidRPr="001E7DB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Publishing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63EE08" w14:textId="559AE107" w:rsidR="00856978" w:rsidRDefault="00856978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Kadarisman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H.P.,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Widagti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(2019). Mangrove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Panduan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Stasiun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Monitoring Mangrove. </w:t>
      </w:r>
      <w:proofErr w:type="spellStart"/>
      <w:r w:rsidR="005E2FF0">
        <w:rPr>
          <w:rFonts w:ascii="Times New Roman" w:hAnsi="Times New Roman" w:cs="Times New Roman"/>
          <w:sz w:val="24"/>
          <w:szCs w:val="24"/>
          <w:lang w:val="en-US"/>
        </w:rPr>
        <w:t>Balai</w:t>
      </w:r>
      <w:proofErr w:type="spellEnd"/>
      <w:r w:rsidR="005E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FF0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="005E2FF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E2FF0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5E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FF0">
        <w:rPr>
          <w:rFonts w:ascii="Times New Roman" w:hAnsi="Times New Roman" w:cs="Times New Roman"/>
          <w:sz w:val="24"/>
          <w:szCs w:val="24"/>
          <w:lang w:val="en-US"/>
        </w:rPr>
        <w:t>Laut</w:t>
      </w:r>
      <w:proofErr w:type="spellEnd"/>
      <w:r w:rsidR="005E2F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72D984" w14:textId="51FEFBA6" w:rsidR="00CC00E0" w:rsidRDefault="00F57E2F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Sudarmadji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(2001).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Rehabilitasi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Dasar, 2(2)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68 – 71.</w:t>
      </w:r>
    </w:p>
    <w:p w14:paraId="4AF6885A" w14:textId="4070E612" w:rsidR="00CC00E0" w:rsidRPr="00C62841" w:rsidRDefault="00C62841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2841">
        <w:rPr>
          <w:rFonts w:ascii="Times New Roman" w:hAnsi="Times New Roman" w:cs="Times New Roman"/>
          <w:sz w:val="24"/>
          <w:szCs w:val="24"/>
        </w:rPr>
        <w:t xml:space="preserve">Sukardjo, S.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62841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62841">
        <w:rPr>
          <w:rFonts w:ascii="Times New Roman" w:hAnsi="Times New Roman" w:cs="Times New Roman"/>
          <w:sz w:val="24"/>
          <w:szCs w:val="24"/>
        </w:rPr>
        <w:t xml:space="preserve">. </w:t>
      </w:r>
      <w:r w:rsidRPr="00C6284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C62841">
        <w:rPr>
          <w:rFonts w:ascii="Times New Roman" w:hAnsi="Times New Roman" w:cs="Times New Roman"/>
          <w:i/>
          <w:iCs/>
          <w:sz w:val="24"/>
          <w:szCs w:val="24"/>
        </w:rPr>
        <w:t>ntegrated Coastal Zone Management (ICZM) in Indonesia: AView from A</w:t>
      </w:r>
      <w:r w:rsidRPr="00C628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62841">
        <w:rPr>
          <w:rFonts w:ascii="Times New Roman" w:hAnsi="Times New Roman" w:cs="Times New Roman"/>
          <w:i/>
          <w:iCs/>
          <w:sz w:val="24"/>
          <w:szCs w:val="24"/>
        </w:rPr>
        <w:t>Mangrove</w:t>
      </w:r>
      <w:r w:rsidRPr="00C628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62841">
        <w:rPr>
          <w:rFonts w:ascii="Times New Roman" w:hAnsi="Times New Roman" w:cs="Times New Roman"/>
          <w:i/>
          <w:iCs/>
          <w:sz w:val="24"/>
          <w:szCs w:val="24"/>
        </w:rPr>
        <w:t>Ecologist. Southeast Asian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62841">
        <w:rPr>
          <w:rFonts w:ascii="Times New Roman" w:hAnsi="Times New Roman" w:cs="Times New Roman"/>
          <w:sz w:val="24"/>
          <w:szCs w:val="24"/>
        </w:rPr>
        <w:t xml:space="preserve"> 40 (2)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62841">
        <w:rPr>
          <w:rFonts w:ascii="Times New Roman" w:hAnsi="Times New Roman" w:cs="Times New Roman"/>
          <w:sz w:val="24"/>
          <w:szCs w:val="24"/>
        </w:rPr>
        <w:t xml:space="preserve"> 200-218. </w:t>
      </w:r>
    </w:p>
    <w:p w14:paraId="33FEF8EE" w14:textId="41405907" w:rsidR="00CC00E0" w:rsidRDefault="00CC00E0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Senoaji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 F. (2016).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Mangrove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Bengkulu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Mitigasi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Karbon. </w:t>
      </w:r>
      <w:proofErr w:type="spellStart"/>
      <w:r w:rsidR="002E0895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2E08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895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2E089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2E0895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2E0895">
        <w:rPr>
          <w:rFonts w:ascii="Times New Roman" w:hAnsi="Times New Roman" w:cs="Times New Roman"/>
          <w:sz w:val="24"/>
          <w:szCs w:val="24"/>
          <w:lang w:val="en-US"/>
        </w:rPr>
        <w:t>, 23(3)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0895">
        <w:rPr>
          <w:rFonts w:ascii="Times New Roman" w:hAnsi="Times New Roman" w:cs="Times New Roman"/>
          <w:sz w:val="24"/>
          <w:szCs w:val="24"/>
          <w:lang w:val="en-US"/>
        </w:rPr>
        <w:t>327 – 333.</w:t>
      </w:r>
    </w:p>
    <w:p w14:paraId="047691F3" w14:textId="1A1EBAA4" w:rsidR="00A9029A" w:rsidRDefault="00A9029A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Septaria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Dewanti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B. A.</w:t>
      </w:r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Habibbulloh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, M. (2019).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A8B" w:rsidRPr="00461A8B">
        <w:rPr>
          <w:rFonts w:ascii="Times New Roman" w:hAnsi="Times New Roman" w:cs="Times New Roman"/>
          <w:i/>
          <w:iCs/>
          <w:sz w:val="24"/>
          <w:szCs w:val="24"/>
          <w:lang w:val="en-US"/>
        </w:rPr>
        <w:t>Spot Capturing</w:t>
      </w:r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Pemanasan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A8B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="00461A8B">
        <w:rPr>
          <w:rFonts w:ascii="Times New Roman" w:hAnsi="Times New Roman" w:cs="Times New Roman"/>
          <w:sz w:val="24"/>
          <w:szCs w:val="24"/>
          <w:lang w:val="en-US"/>
        </w:rPr>
        <w:t xml:space="preserve"> Proses Sains</w:t>
      </w:r>
      <w:r w:rsidR="009E0A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E0A1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9E0A16">
        <w:rPr>
          <w:rFonts w:ascii="Times New Roman" w:hAnsi="Times New Roman" w:cs="Times New Roman"/>
          <w:sz w:val="24"/>
          <w:szCs w:val="24"/>
          <w:lang w:val="en-US"/>
        </w:rPr>
        <w:t xml:space="preserve"> Prisma Sains 7(1)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0895">
        <w:rPr>
          <w:rFonts w:ascii="Times New Roman" w:hAnsi="Times New Roman" w:cs="Times New Roman"/>
          <w:sz w:val="24"/>
          <w:szCs w:val="24"/>
          <w:lang w:val="en-US"/>
        </w:rPr>
        <w:t xml:space="preserve">27 – 37.        </w:t>
      </w:r>
    </w:p>
    <w:p w14:paraId="664A0335" w14:textId="65F4216C" w:rsidR="00E604F3" w:rsidRDefault="00EB1B46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Y.T.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Hidayah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Z. (2020). Kajian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Rawan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Rob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Masyarakat</w:t>
      </w:r>
      <w:r w:rsidR="00601225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="00601225">
        <w:rPr>
          <w:rFonts w:ascii="Times New Roman" w:hAnsi="Times New Roman" w:cs="Times New Roman"/>
          <w:sz w:val="24"/>
          <w:szCs w:val="24"/>
          <w:lang w:val="en-US"/>
        </w:rPr>
        <w:t>Pesisir</w:t>
      </w:r>
      <w:proofErr w:type="spellEnd"/>
      <w:r w:rsidR="00601225">
        <w:rPr>
          <w:rFonts w:ascii="Times New Roman" w:hAnsi="Times New Roman" w:cs="Times New Roman"/>
          <w:sz w:val="24"/>
          <w:szCs w:val="24"/>
          <w:lang w:val="en-US"/>
        </w:rPr>
        <w:t xml:space="preserve"> Utara Surabaya. </w:t>
      </w:r>
      <w:proofErr w:type="spellStart"/>
      <w:r w:rsidR="00601225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601225">
        <w:rPr>
          <w:rFonts w:ascii="Times New Roman" w:hAnsi="Times New Roman" w:cs="Times New Roman"/>
          <w:sz w:val="24"/>
          <w:szCs w:val="24"/>
          <w:lang w:val="en-US"/>
        </w:rPr>
        <w:t xml:space="preserve"> Juvenil, 1(1)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12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95">
        <w:rPr>
          <w:rFonts w:ascii="Times New Roman" w:hAnsi="Times New Roman" w:cs="Times New Roman"/>
          <w:sz w:val="24"/>
          <w:szCs w:val="24"/>
          <w:lang w:val="en-US"/>
        </w:rPr>
        <w:t xml:space="preserve">141 – 150.     </w:t>
      </w:r>
    </w:p>
    <w:p w14:paraId="01692BF0" w14:textId="2B865A25" w:rsidR="0049216E" w:rsidRDefault="00E604F3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Baskoro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K. (2017).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Kajian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Bawah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Nglimut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Gonoharjo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Kendal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Tengah.</w:t>
      </w:r>
      <w:r w:rsidR="002E08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00A648EB" w14:textId="768DD940" w:rsidR="00880DB7" w:rsidRDefault="00880DB7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Wardhani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M.K. (2011). Kawasan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Mangrove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Ekowisata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4(1)</w:t>
      </w:r>
      <w:r w:rsidR="002118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60-76.</w:t>
      </w:r>
    </w:p>
    <w:p w14:paraId="1B2D6526" w14:textId="78A2D0B3" w:rsidR="00027F7B" w:rsidRDefault="00027F7B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Zulkifli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 (2014). Dasar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Salemba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Jakarta. </w:t>
      </w:r>
    </w:p>
    <w:p w14:paraId="538B945E" w14:textId="77777777" w:rsidR="00601225" w:rsidRDefault="00601225" w:rsidP="00193DA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B13825" w14:textId="256634CB" w:rsidR="000779F4" w:rsidRDefault="000779F4" w:rsidP="00EA03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779F4" w:rsidSect="00FD0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1" w:right="1699" w:bottom="1699" w:left="1699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D0A1" w14:textId="77777777" w:rsidR="00A6579B" w:rsidRDefault="00A6579B" w:rsidP="007269E8">
      <w:pPr>
        <w:spacing w:after="0" w:line="240" w:lineRule="auto"/>
      </w:pPr>
      <w:r>
        <w:separator/>
      </w:r>
    </w:p>
  </w:endnote>
  <w:endnote w:type="continuationSeparator" w:id="0">
    <w:p w14:paraId="27AFEBAB" w14:textId="77777777" w:rsidR="00A6579B" w:rsidRDefault="00A6579B" w:rsidP="0072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6CB6" w14:textId="77777777" w:rsidR="00835B89" w:rsidRDefault="00835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555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9B2A7" w14:textId="3E798289" w:rsidR="00FD0FA1" w:rsidRDefault="00FD0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4D5EF" w14:textId="77777777" w:rsidR="00FD0FA1" w:rsidRDefault="00FD0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12E2" w14:textId="77777777" w:rsidR="00835B89" w:rsidRDefault="00835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E529" w14:textId="77777777" w:rsidR="00A6579B" w:rsidRDefault="00A6579B" w:rsidP="007269E8">
      <w:pPr>
        <w:spacing w:after="0" w:line="240" w:lineRule="auto"/>
      </w:pPr>
      <w:r>
        <w:separator/>
      </w:r>
    </w:p>
  </w:footnote>
  <w:footnote w:type="continuationSeparator" w:id="0">
    <w:p w14:paraId="2F377459" w14:textId="77777777" w:rsidR="00A6579B" w:rsidRDefault="00A6579B" w:rsidP="0072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6A0C" w14:textId="77777777" w:rsidR="00835B89" w:rsidRDefault="00835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7128" w14:textId="3D05D9DE" w:rsidR="00835B89" w:rsidRPr="00835B89" w:rsidRDefault="00835B89" w:rsidP="00835B89">
    <w:pPr>
      <w:pStyle w:val="HTMLPreformatted"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wordWrap w:val="0"/>
      <w:spacing w:after="150"/>
      <w:rPr>
        <w:rFonts w:ascii="Consolas" w:hAnsi="Consolas"/>
        <w:color w:val="333333"/>
      </w:rPr>
    </w:pPr>
    <w:r>
      <w:rPr>
        <w:lang w:val="en-US"/>
      </w:rPr>
      <w:t xml:space="preserve">DOI: </w:t>
    </w:r>
    <w:r w:rsidRPr="00835B89">
      <w:rPr>
        <w:rFonts w:ascii="Consolas" w:hAnsi="Consolas"/>
        <w:color w:val="333333"/>
      </w:rPr>
      <w:t>10.5281/zenodo.7112715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A714" w14:textId="77777777" w:rsidR="00835B89" w:rsidRDefault="00835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821"/>
    <w:multiLevelType w:val="hybridMultilevel"/>
    <w:tmpl w:val="BA56278E"/>
    <w:lvl w:ilvl="0" w:tplc="152694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600C"/>
    <w:multiLevelType w:val="hybridMultilevel"/>
    <w:tmpl w:val="F4003480"/>
    <w:lvl w:ilvl="0" w:tplc="C1964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F2913"/>
    <w:multiLevelType w:val="hybridMultilevel"/>
    <w:tmpl w:val="0052AE8C"/>
    <w:lvl w:ilvl="0" w:tplc="F91A1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8328">
    <w:abstractNumId w:val="1"/>
  </w:num>
  <w:num w:numId="2" w16cid:durableId="1901362047">
    <w:abstractNumId w:val="2"/>
  </w:num>
  <w:num w:numId="3" w16cid:durableId="9699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0A"/>
    <w:rsid w:val="00006188"/>
    <w:rsid w:val="00016BD7"/>
    <w:rsid w:val="0002139B"/>
    <w:rsid w:val="000214F2"/>
    <w:rsid w:val="000220ED"/>
    <w:rsid w:val="00025710"/>
    <w:rsid w:val="00027F7B"/>
    <w:rsid w:val="00037B32"/>
    <w:rsid w:val="0004000E"/>
    <w:rsid w:val="0004272C"/>
    <w:rsid w:val="000514A3"/>
    <w:rsid w:val="000601C8"/>
    <w:rsid w:val="0006148D"/>
    <w:rsid w:val="0006182D"/>
    <w:rsid w:val="00076C10"/>
    <w:rsid w:val="00077079"/>
    <w:rsid w:val="000779F4"/>
    <w:rsid w:val="00081E2C"/>
    <w:rsid w:val="0008220E"/>
    <w:rsid w:val="000825A6"/>
    <w:rsid w:val="000837D6"/>
    <w:rsid w:val="00084098"/>
    <w:rsid w:val="00087AB9"/>
    <w:rsid w:val="00087FE7"/>
    <w:rsid w:val="00096989"/>
    <w:rsid w:val="000971BF"/>
    <w:rsid w:val="000B46A3"/>
    <w:rsid w:val="000B4821"/>
    <w:rsid w:val="000C0A4E"/>
    <w:rsid w:val="000C108E"/>
    <w:rsid w:val="000D7BB3"/>
    <w:rsid w:val="000D7FB2"/>
    <w:rsid w:val="000E094D"/>
    <w:rsid w:val="000E4A41"/>
    <w:rsid w:val="000F1660"/>
    <w:rsid w:val="000F23FB"/>
    <w:rsid w:val="000F317D"/>
    <w:rsid w:val="00105725"/>
    <w:rsid w:val="0011232D"/>
    <w:rsid w:val="00117558"/>
    <w:rsid w:val="0012352A"/>
    <w:rsid w:val="00125F46"/>
    <w:rsid w:val="001319F4"/>
    <w:rsid w:val="00134FD8"/>
    <w:rsid w:val="001361D2"/>
    <w:rsid w:val="00140001"/>
    <w:rsid w:val="00146621"/>
    <w:rsid w:val="00151606"/>
    <w:rsid w:val="001564DE"/>
    <w:rsid w:val="00164286"/>
    <w:rsid w:val="00166CB0"/>
    <w:rsid w:val="00172446"/>
    <w:rsid w:val="001727FA"/>
    <w:rsid w:val="001741AB"/>
    <w:rsid w:val="00193DA0"/>
    <w:rsid w:val="00194634"/>
    <w:rsid w:val="001A1F81"/>
    <w:rsid w:val="001A69BD"/>
    <w:rsid w:val="001B5136"/>
    <w:rsid w:val="001B605F"/>
    <w:rsid w:val="001D1498"/>
    <w:rsid w:val="001D14E6"/>
    <w:rsid w:val="001E5A10"/>
    <w:rsid w:val="001E7DB4"/>
    <w:rsid w:val="001F303D"/>
    <w:rsid w:val="001F6BEB"/>
    <w:rsid w:val="001F710F"/>
    <w:rsid w:val="001F72BA"/>
    <w:rsid w:val="00200B10"/>
    <w:rsid w:val="00205139"/>
    <w:rsid w:val="00205DEE"/>
    <w:rsid w:val="00207CDA"/>
    <w:rsid w:val="0021059F"/>
    <w:rsid w:val="00211860"/>
    <w:rsid w:val="0021304E"/>
    <w:rsid w:val="00213A48"/>
    <w:rsid w:val="0022310D"/>
    <w:rsid w:val="00224E92"/>
    <w:rsid w:val="00231536"/>
    <w:rsid w:val="0023499F"/>
    <w:rsid w:val="00237EF5"/>
    <w:rsid w:val="00242902"/>
    <w:rsid w:val="00244D57"/>
    <w:rsid w:val="002520C2"/>
    <w:rsid w:val="0025533B"/>
    <w:rsid w:val="0026485C"/>
    <w:rsid w:val="00266192"/>
    <w:rsid w:val="00271CF2"/>
    <w:rsid w:val="00280519"/>
    <w:rsid w:val="0028353D"/>
    <w:rsid w:val="00287FF5"/>
    <w:rsid w:val="00290880"/>
    <w:rsid w:val="00290883"/>
    <w:rsid w:val="002919C5"/>
    <w:rsid w:val="00295616"/>
    <w:rsid w:val="002A26A5"/>
    <w:rsid w:val="002A3C7C"/>
    <w:rsid w:val="002A7652"/>
    <w:rsid w:val="002B3B79"/>
    <w:rsid w:val="002C4672"/>
    <w:rsid w:val="002C4F67"/>
    <w:rsid w:val="002D35C8"/>
    <w:rsid w:val="002D6600"/>
    <w:rsid w:val="002D6684"/>
    <w:rsid w:val="002E0465"/>
    <w:rsid w:val="002E0895"/>
    <w:rsid w:val="002E1394"/>
    <w:rsid w:val="002E3B41"/>
    <w:rsid w:val="002E57FE"/>
    <w:rsid w:val="002F46D6"/>
    <w:rsid w:val="002F642E"/>
    <w:rsid w:val="00327FAB"/>
    <w:rsid w:val="00336823"/>
    <w:rsid w:val="003454B5"/>
    <w:rsid w:val="00345B2E"/>
    <w:rsid w:val="00353F93"/>
    <w:rsid w:val="003707C0"/>
    <w:rsid w:val="00370F0B"/>
    <w:rsid w:val="003837BD"/>
    <w:rsid w:val="0038629F"/>
    <w:rsid w:val="003918E6"/>
    <w:rsid w:val="003A24B4"/>
    <w:rsid w:val="003A6A7B"/>
    <w:rsid w:val="003C07B3"/>
    <w:rsid w:val="003C308B"/>
    <w:rsid w:val="003C57CF"/>
    <w:rsid w:val="003C79B9"/>
    <w:rsid w:val="003D1BB9"/>
    <w:rsid w:val="003D727F"/>
    <w:rsid w:val="003E3CB4"/>
    <w:rsid w:val="003E5376"/>
    <w:rsid w:val="003F4769"/>
    <w:rsid w:val="003F5310"/>
    <w:rsid w:val="004035DA"/>
    <w:rsid w:val="00410F34"/>
    <w:rsid w:val="00412DA1"/>
    <w:rsid w:val="004157FB"/>
    <w:rsid w:val="00427951"/>
    <w:rsid w:val="004301FE"/>
    <w:rsid w:val="00430A4B"/>
    <w:rsid w:val="0044169A"/>
    <w:rsid w:val="00447517"/>
    <w:rsid w:val="004505F9"/>
    <w:rsid w:val="00455661"/>
    <w:rsid w:val="00461A8B"/>
    <w:rsid w:val="00461E3F"/>
    <w:rsid w:val="00464B1D"/>
    <w:rsid w:val="004727A6"/>
    <w:rsid w:val="004775BA"/>
    <w:rsid w:val="0048486B"/>
    <w:rsid w:val="00487869"/>
    <w:rsid w:val="00487E1D"/>
    <w:rsid w:val="0049216E"/>
    <w:rsid w:val="00493D79"/>
    <w:rsid w:val="004A55D9"/>
    <w:rsid w:val="004A6380"/>
    <w:rsid w:val="004B0D62"/>
    <w:rsid w:val="004B5976"/>
    <w:rsid w:val="004B79D8"/>
    <w:rsid w:val="004C6B22"/>
    <w:rsid w:val="004E1400"/>
    <w:rsid w:val="004E49C9"/>
    <w:rsid w:val="004E72E4"/>
    <w:rsid w:val="004E7AA9"/>
    <w:rsid w:val="004F0B49"/>
    <w:rsid w:val="005232D0"/>
    <w:rsid w:val="005257B7"/>
    <w:rsid w:val="0054546F"/>
    <w:rsid w:val="00550893"/>
    <w:rsid w:val="00561EEA"/>
    <w:rsid w:val="00577F80"/>
    <w:rsid w:val="005864A6"/>
    <w:rsid w:val="005911EF"/>
    <w:rsid w:val="00595604"/>
    <w:rsid w:val="005A218D"/>
    <w:rsid w:val="005A52F3"/>
    <w:rsid w:val="005B4914"/>
    <w:rsid w:val="005B6186"/>
    <w:rsid w:val="005B721B"/>
    <w:rsid w:val="005C4BB9"/>
    <w:rsid w:val="005D0E76"/>
    <w:rsid w:val="005D210A"/>
    <w:rsid w:val="005E2AAD"/>
    <w:rsid w:val="005E2FF0"/>
    <w:rsid w:val="005E731D"/>
    <w:rsid w:val="005F0A94"/>
    <w:rsid w:val="005F499B"/>
    <w:rsid w:val="00601225"/>
    <w:rsid w:val="00610405"/>
    <w:rsid w:val="006226A7"/>
    <w:rsid w:val="00624AB4"/>
    <w:rsid w:val="006251D0"/>
    <w:rsid w:val="00626464"/>
    <w:rsid w:val="0063359A"/>
    <w:rsid w:val="00636A80"/>
    <w:rsid w:val="00645811"/>
    <w:rsid w:val="00647C7F"/>
    <w:rsid w:val="00651A5D"/>
    <w:rsid w:val="00654D1E"/>
    <w:rsid w:val="00666296"/>
    <w:rsid w:val="0067196A"/>
    <w:rsid w:val="00671E06"/>
    <w:rsid w:val="00677A3B"/>
    <w:rsid w:val="00680585"/>
    <w:rsid w:val="00680C3C"/>
    <w:rsid w:val="00684A52"/>
    <w:rsid w:val="00686E04"/>
    <w:rsid w:val="00687A03"/>
    <w:rsid w:val="00693938"/>
    <w:rsid w:val="006A0061"/>
    <w:rsid w:val="006A46F8"/>
    <w:rsid w:val="006A6E7A"/>
    <w:rsid w:val="006B1245"/>
    <w:rsid w:val="006C4057"/>
    <w:rsid w:val="006C7C25"/>
    <w:rsid w:val="006D3305"/>
    <w:rsid w:val="006D3541"/>
    <w:rsid w:val="006E4FE8"/>
    <w:rsid w:val="006F1514"/>
    <w:rsid w:val="00701BF5"/>
    <w:rsid w:val="00702830"/>
    <w:rsid w:val="007033B4"/>
    <w:rsid w:val="00724ADD"/>
    <w:rsid w:val="007269E8"/>
    <w:rsid w:val="00727D4B"/>
    <w:rsid w:val="0073161F"/>
    <w:rsid w:val="00733F4F"/>
    <w:rsid w:val="00737772"/>
    <w:rsid w:val="00743D9F"/>
    <w:rsid w:val="00744579"/>
    <w:rsid w:val="00753D3F"/>
    <w:rsid w:val="0076082C"/>
    <w:rsid w:val="007611B1"/>
    <w:rsid w:val="00761D4C"/>
    <w:rsid w:val="007747F2"/>
    <w:rsid w:val="00785571"/>
    <w:rsid w:val="00791CA9"/>
    <w:rsid w:val="00797F85"/>
    <w:rsid w:val="007A3D49"/>
    <w:rsid w:val="007A40F5"/>
    <w:rsid w:val="007B3055"/>
    <w:rsid w:val="007B3A9A"/>
    <w:rsid w:val="007B715A"/>
    <w:rsid w:val="007C4764"/>
    <w:rsid w:val="007C5D0C"/>
    <w:rsid w:val="007C730A"/>
    <w:rsid w:val="007D187B"/>
    <w:rsid w:val="007D208D"/>
    <w:rsid w:val="007E0C28"/>
    <w:rsid w:val="007E1EB2"/>
    <w:rsid w:val="007E3FE5"/>
    <w:rsid w:val="007E56F4"/>
    <w:rsid w:val="008058EF"/>
    <w:rsid w:val="008075BA"/>
    <w:rsid w:val="00807BB2"/>
    <w:rsid w:val="008273E8"/>
    <w:rsid w:val="008306E1"/>
    <w:rsid w:val="008345B8"/>
    <w:rsid w:val="00835B89"/>
    <w:rsid w:val="008426CE"/>
    <w:rsid w:val="008469F1"/>
    <w:rsid w:val="00851515"/>
    <w:rsid w:val="008529FE"/>
    <w:rsid w:val="00856978"/>
    <w:rsid w:val="00860D0E"/>
    <w:rsid w:val="008624F5"/>
    <w:rsid w:val="00864745"/>
    <w:rsid w:val="0087308C"/>
    <w:rsid w:val="00875C69"/>
    <w:rsid w:val="008766D1"/>
    <w:rsid w:val="00880DB7"/>
    <w:rsid w:val="00881AAB"/>
    <w:rsid w:val="00883D96"/>
    <w:rsid w:val="00893C84"/>
    <w:rsid w:val="00894F7D"/>
    <w:rsid w:val="0089724F"/>
    <w:rsid w:val="008A01C4"/>
    <w:rsid w:val="008A630E"/>
    <w:rsid w:val="008B12D0"/>
    <w:rsid w:val="008B302E"/>
    <w:rsid w:val="008B3A15"/>
    <w:rsid w:val="008B3E6B"/>
    <w:rsid w:val="008B6502"/>
    <w:rsid w:val="008B67CC"/>
    <w:rsid w:val="008C5164"/>
    <w:rsid w:val="008C63FA"/>
    <w:rsid w:val="008C7183"/>
    <w:rsid w:val="008D0B30"/>
    <w:rsid w:val="008D5358"/>
    <w:rsid w:val="008D602E"/>
    <w:rsid w:val="008E1894"/>
    <w:rsid w:val="008E79F4"/>
    <w:rsid w:val="0090089A"/>
    <w:rsid w:val="009023BC"/>
    <w:rsid w:val="00904827"/>
    <w:rsid w:val="00906945"/>
    <w:rsid w:val="00914EB6"/>
    <w:rsid w:val="00916F29"/>
    <w:rsid w:val="009215B1"/>
    <w:rsid w:val="00921A9F"/>
    <w:rsid w:val="0093263F"/>
    <w:rsid w:val="009346EF"/>
    <w:rsid w:val="00943E79"/>
    <w:rsid w:val="0095065B"/>
    <w:rsid w:val="00953D33"/>
    <w:rsid w:val="0096132F"/>
    <w:rsid w:val="00961482"/>
    <w:rsid w:val="00962D01"/>
    <w:rsid w:val="009709D4"/>
    <w:rsid w:val="00972CC0"/>
    <w:rsid w:val="00986810"/>
    <w:rsid w:val="00987ABE"/>
    <w:rsid w:val="009A0FFC"/>
    <w:rsid w:val="009A47B0"/>
    <w:rsid w:val="009A56C2"/>
    <w:rsid w:val="009A706A"/>
    <w:rsid w:val="009B2577"/>
    <w:rsid w:val="009B3591"/>
    <w:rsid w:val="009B6C76"/>
    <w:rsid w:val="009C0EF7"/>
    <w:rsid w:val="009C2403"/>
    <w:rsid w:val="009C3DD7"/>
    <w:rsid w:val="009D306B"/>
    <w:rsid w:val="009D5E95"/>
    <w:rsid w:val="009D708A"/>
    <w:rsid w:val="009E0A16"/>
    <w:rsid w:val="009E2C11"/>
    <w:rsid w:val="009F038C"/>
    <w:rsid w:val="009F5F3E"/>
    <w:rsid w:val="009F7708"/>
    <w:rsid w:val="00A05095"/>
    <w:rsid w:val="00A127F1"/>
    <w:rsid w:val="00A14F75"/>
    <w:rsid w:val="00A24611"/>
    <w:rsid w:val="00A40EC0"/>
    <w:rsid w:val="00A43EA4"/>
    <w:rsid w:val="00A52A4B"/>
    <w:rsid w:val="00A5445A"/>
    <w:rsid w:val="00A60A1F"/>
    <w:rsid w:val="00A61804"/>
    <w:rsid w:val="00A64332"/>
    <w:rsid w:val="00A64FF0"/>
    <w:rsid w:val="00A6579B"/>
    <w:rsid w:val="00A70103"/>
    <w:rsid w:val="00A7580C"/>
    <w:rsid w:val="00A763C7"/>
    <w:rsid w:val="00A773AB"/>
    <w:rsid w:val="00A81CF5"/>
    <w:rsid w:val="00A81FCD"/>
    <w:rsid w:val="00A9029A"/>
    <w:rsid w:val="00A95412"/>
    <w:rsid w:val="00A958B3"/>
    <w:rsid w:val="00AA1051"/>
    <w:rsid w:val="00AA4285"/>
    <w:rsid w:val="00AB08E5"/>
    <w:rsid w:val="00AB1D46"/>
    <w:rsid w:val="00AB34A9"/>
    <w:rsid w:val="00AB5E08"/>
    <w:rsid w:val="00AD09AC"/>
    <w:rsid w:val="00AD1CB3"/>
    <w:rsid w:val="00AD2699"/>
    <w:rsid w:val="00AD40FD"/>
    <w:rsid w:val="00AD7890"/>
    <w:rsid w:val="00AE3E5F"/>
    <w:rsid w:val="00AE46DF"/>
    <w:rsid w:val="00AF2BE0"/>
    <w:rsid w:val="00AF2E4F"/>
    <w:rsid w:val="00B038AC"/>
    <w:rsid w:val="00B05258"/>
    <w:rsid w:val="00B12F0F"/>
    <w:rsid w:val="00B14728"/>
    <w:rsid w:val="00B24714"/>
    <w:rsid w:val="00B320F5"/>
    <w:rsid w:val="00B3236D"/>
    <w:rsid w:val="00B33C69"/>
    <w:rsid w:val="00B34B58"/>
    <w:rsid w:val="00B36968"/>
    <w:rsid w:val="00B37F6A"/>
    <w:rsid w:val="00B43C53"/>
    <w:rsid w:val="00B4420B"/>
    <w:rsid w:val="00B511E8"/>
    <w:rsid w:val="00B53087"/>
    <w:rsid w:val="00B54A73"/>
    <w:rsid w:val="00B55914"/>
    <w:rsid w:val="00B56959"/>
    <w:rsid w:val="00B6420C"/>
    <w:rsid w:val="00B64440"/>
    <w:rsid w:val="00B645C3"/>
    <w:rsid w:val="00B648BA"/>
    <w:rsid w:val="00B65E3B"/>
    <w:rsid w:val="00B67149"/>
    <w:rsid w:val="00B73CD0"/>
    <w:rsid w:val="00B771C8"/>
    <w:rsid w:val="00B81EC0"/>
    <w:rsid w:val="00B843C3"/>
    <w:rsid w:val="00B85F7C"/>
    <w:rsid w:val="00BA2B56"/>
    <w:rsid w:val="00BA4132"/>
    <w:rsid w:val="00BA4506"/>
    <w:rsid w:val="00BA6963"/>
    <w:rsid w:val="00BC01DF"/>
    <w:rsid w:val="00BD3A19"/>
    <w:rsid w:val="00BD5237"/>
    <w:rsid w:val="00BE54C6"/>
    <w:rsid w:val="00BE6810"/>
    <w:rsid w:val="00BF0016"/>
    <w:rsid w:val="00BF10A5"/>
    <w:rsid w:val="00BF1A27"/>
    <w:rsid w:val="00BF1B17"/>
    <w:rsid w:val="00C04141"/>
    <w:rsid w:val="00C0699C"/>
    <w:rsid w:val="00C1732C"/>
    <w:rsid w:val="00C212B7"/>
    <w:rsid w:val="00C24F6C"/>
    <w:rsid w:val="00C32E96"/>
    <w:rsid w:val="00C33F2C"/>
    <w:rsid w:val="00C41E70"/>
    <w:rsid w:val="00C51366"/>
    <w:rsid w:val="00C5380D"/>
    <w:rsid w:val="00C5676A"/>
    <w:rsid w:val="00C600B5"/>
    <w:rsid w:val="00C61790"/>
    <w:rsid w:val="00C62841"/>
    <w:rsid w:val="00C63CF1"/>
    <w:rsid w:val="00C7202C"/>
    <w:rsid w:val="00C771D5"/>
    <w:rsid w:val="00C77BEC"/>
    <w:rsid w:val="00C82A43"/>
    <w:rsid w:val="00C86867"/>
    <w:rsid w:val="00C877A0"/>
    <w:rsid w:val="00C907D5"/>
    <w:rsid w:val="00C94206"/>
    <w:rsid w:val="00C96A5D"/>
    <w:rsid w:val="00CA05FD"/>
    <w:rsid w:val="00CA543F"/>
    <w:rsid w:val="00CB0590"/>
    <w:rsid w:val="00CB4BCB"/>
    <w:rsid w:val="00CB69D6"/>
    <w:rsid w:val="00CC00E0"/>
    <w:rsid w:val="00CE6CBB"/>
    <w:rsid w:val="00CE750E"/>
    <w:rsid w:val="00CE775C"/>
    <w:rsid w:val="00CF6786"/>
    <w:rsid w:val="00CF699D"/>
    <w:rsid w:val="00CF7A42"/>
    <w:rsid w:val="00D055F7"/>
    <w:rsid w:val="00D07398"/>
    <w:rsid w:val="00D0794E"/>
    <w:rsid w:val="00D13BA9"/>
    <w:rsid w:val="00D262FD"/>
    <w:rsid w:val="00D26B63"/>
    <w:rsid w:val="00D34647"/>
    <w:rsid w:val="00D4564C"/>
    <w:rsid w:val="00D53A03"/>
    <w:rsid w:val="00D55EE9"/>
    <w:rsid w:val="00D62589"/>
    <w:rsid w:val="00D64C0A"/>
    <w:rsid w:val="00D672CF"/>
    <w:rsid w:val="00D7214A"/>
    <w:rsid w:val="00D77E0B"/>
    <w:rsid w:val="00D81A38"/>
    <w:rsid w:val="00D85C0B"/>
    <w:rsid w:val="00DA4B1E"/>
    <w:rsid w:val="00DA4F49"/>
    <w:rsid w:val="00DA5201"/>
    <w:rsid w:val="00DB11B5"/>
    <w:rsid w:val="00DB13CE"/>
    <w:rsid w:val="00DB40CA"/>
    <w:rsid w:val="00DC12A1"/>
    <w:rsid w:val="00DC4B16"/>
    <w:rsid w:val="00DD24D7"/>
    <w:rsid w:val="00DE2531"/>
    <w:rsid w:val="00DE539F"/>
    <w:rsid w:val="00DE6594"/>
    <w:rsid w:val="00DF18E0"/>
    <w:rsid w:val="00DF27F9"/>
    <w:rsid w:val="00DF458F"/>
    <w:rsid w:val="00E04193"/>
    <w:rsid w:val="00E06F35"/>
    <w:rsid w:val="00E07F2A"/>
    <w:rsid w:val="00E10229"/>
    <w:rsid w:val="00E1659F"/>
    <w:rsid w:val="00E16776"/>
    <w:rsid w:val="00E1752C"/>
    <w:rsid w:val="00E237B6"/>
    <w:rsid w:val="00E249C6"/>
    <w:rsid w:val="00E273DF"/>
    <w:rsid w:val="00E304D2"/>
    <w:rsid w:val="00E359E4"/>
    <w:rsid w:val="00E45775"/>
    <w:rsid w:val="00E47072"/>
    <w:rsid w:val="00E51610"/>
    <w:rsid w:val="00E52308"/>
    <w:rsid w:val="00E604F3"/>
    <w:rsid w:val="00E74804"/>
    <w:rsid w:val="00E74B2A"/>
    <w:rsid w:val="00E80935"/>
    <w:rsid w:val="00E9063D"/>
    <w:rsid w:val="00E91808"/>
    <w:rsid w:val="00E919A1"/>
    <w:rsid w:val="00E958CB"/>
    <w:rsid w:val="00EA03D3"/>
    <w:rsid w:val="00EB01D7"/>
    <w:rsid w:val="00EB1B46"/>
    <w:rsid w:val="00EB2A75"/>
    <w:rsid w:val="00EB7268"/>
    <w:rsid w:val="00EC2682"/>
    <w:rsid w:val="00EC4C47"/>
    <w:rsid w:val="00EC6CF6"/>
    <w:rsid w:val="00EC79C7"/>
    <w:rsid w:val="00ED1587"/>
    <w:rsid w:val="00ED5C6B"/>
    <w:rsid w:val="00ED78AA"/>
    <w:rsid w:val="00EF2DE2"/>
    <w:rsid w:val="00F01A69"/>
    <w:rsid w:val="00F01C73"/>
    <w:rsid w:val="00F0331F"/>
    <w:rsid w:val="00F07A58"/>
    <w:rsid w:val="00F179DB"/>
    <w:rsid w:val="00F257E0"/>
    <w:rsid w:val="00F31EFF"/>
    <w:rsid w:val="00F325BE"/>
    <w:rsid w:val="00F33874"/>
    <w:rsid w:val="00F42809"/>
    <w:rsid w:val="00F47EF5"/>
    <w:rsid w:val="00F50E1F"/>
    <w:rsid w:val="00F513B1"/>
    <w:rsid w:val="00F542F3"/>
    <w:rsid w:val="00F557C9"/>
    <w:rsid w:val="00F57E2F"/>
    <w:rsid w:val="00F6216E"/>
    <w:rsid w:val="00F62B28"/>
    <w:rsid w:val="00F648DD"/>
    <w:rsid w:val="00F666DE"/>
    <w:rsid w:val="00F8422E"/>
    <w:rsid w:val="00F87AD0"/>
    <w:rsid w:val="00F95F5D"/>
    <w:rsid w:val="00F97F02"/>
    <w:rsid w:val="00FB03EB"/>
    <w:rsid w:val="00FB79C7"/>
    <w:rsid w:val="00FC065D"/>
    <w:rsid w:val="00FC1C3F"/>
    <w:rsid w:val="00FC3C91"/>
    <w:rsid w:val="00FC4CA0"/>
    <w:rsid w:val="00FC70ED"/>
    <w:rsid w:val="00FC7190"/>
    <w:rsid w:val="00FD0FA1"/>
    <w:rsid w:val="00FD2F52"/>
    <w:rsid w:val="00FD5227"/>
    <w:rsid w:val="00FD6CCE"/>
    <w:rsid w:val="00FE4B51"/>
    <w:rsid w:val="00FF1385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1CDA"/>
  <w15:chartTrackingRefBased/>
  <w15:docId w15:val="{BABB3364-8C18-49A0-8952-35E89EE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72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9E8"/>
  </w:style>
  <w:style w:type="paragraph" w:styleId="Footer">
    <w:name w:val="footer"/>
    <w:basedOn w:val="Normal"/>
    <w:link w:val="FooterChar"/>
    <w:uiPriority w:val="99"/>
    <w:unhideWhenUsed/>
    <w:rsid w:val="0072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E8"/>
  </w:style>
  <w:style w:type="paragraph" w:styleId="ListParagraph">
    <w:name w:val="List Paragraph"/>
    <w:basedOn w:val="Normal"/>
    <w:uiPriority w:val="34"/>
    <w:qFormat/>
    <w:rsid w:val="00CF6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A5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3263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5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5B89"/>
    <w:rPr>
      <w:rFonts w:ascii="Courier New" w:eastAsia="Times New Roman" w:hAnsi="Courier New" w:cs="Courier New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uniarisuryatin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</dc:creator>
  <cp:keywords/>
  <dc:description/>
  <cp:lastModifiedBy>Agung Trisna Jayantika</cp:lastModifiedBy>
  <cp:revision>27</cp:revision>
  <cp:lastPrinted>2022-08-24T11:41:00Z</cp:lastPrinted>
  <dcterms:created xsi:type="dcterms:W3CDTF">2022-08-30T12:47:00Z</dcterms:created>
  <dcterms:modified xsi:type="dcterms:W3CDTF">2022-09-26T08:20:00Z</dcterms:modified>
</cp:coreProperties>
</file>